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7960" w:rsidRPr="00247DA8" w:rsidRDefault="006F7960">
      <w:pPr>
        <w:rPr>
          <w:rStyle w:val="A0"/>
          <w:rFonts w:ascii="Barlow" w:hAnsi="Barlow" w:cs="Barlow"/>
          <w:sz w:val="18"/>
          <w:szCs w:val="18"/>
        </w:rPr>
      </w:pPr>
      <w:r w:rsidRPr="00247DA8">
        <w:rPr>
          <w:rStyle w:val="A0"/>
          <w:sz w:val="18"/>
          <w:szCs w:val="18"/>
        </w:rPr>
        <w:t>ACE Stoßdämpfer GmbH</w:t>
      </w:r>
      <w:r w:rsidRPr="00247DA8">
        <w:rPr>
          <w:rStyle w:val="A0"/>
          <w:rFonts w:ascii="Barlow" w:hAnsi="Barlow"/>
          <w:b/>
          <w:bCs/>
          <w:sz w:val="18"/>
          <w:szCs w:val="18"/>
        </w:rPr>
        <w:t xml:space="preserve"> </w:t>
      </w:r>
      <w:r w:rsidRPr="00247DA8">
        <w:rPr>
          <w:rStyle w:val="A0"/>
          <w:rFonts w:ascii="Barlow" w:hAnsi="Barlow" w:cs="Barlow"/>
          <w:sz w:val="18"/>
          <w:szCs w:val="18"/>
        </w:rPr>
        <w:t xml:space="preserve">· Albert-Einstein-Straße 15 · 40764 Langenfeld · Germany · </w:t>
      </w:r>
      <w:r w:rsidRPr="00247DA8">
        <w:rPr>
          <w:rFonts w:ascii="Barlow" w:hAnsi="Barlow"/>
          <w:color w:val="19467D"/>
          <w:spacing w:val="6"/>
          <w:sz w:val="18"/>
          <w:szCs w:val="18"/>
        </w:rPr>
        <w:t>info@ace-int.eu · www.ace-ace.de</w:t>
      </w:r>
    </w:p>
    <w:p w:rsidR="006F7960" w:rsidRPr="00247DA8" w:rsidRDefault="006F7960">
      <w:pPr>
        <w:pStyle w:val="Body"/>
        <w:rPr>
          <w:rFonts w:cs="Arial"/>
          <w:color w:val="auto"/>
          <w:sz w:val="24"/>
          <w:szCs w:val="24"/>
        </w:rPr>
      </w:pPr>
    </w:p>
    <w:p w:rsidR="006F7960" w:rsidRPr="00247DA8" w:rsidRDefault="006F7960">
      <w:pPr>
        <w:pStyle w:val="Body"/>
        <w:rPr>
          <w:rFonts w:cs="Arial"/>
          <w:color w:val="auto"/>
          <w:sz w:val="24"/>
          <w:szCs w:val="24"/>
        </w:rPr>
      </w:pPr>
    </w:p>
    <w:p w:rsidR="006F7960" w:rsidRPr="00247DA8" w:rsidRDefault="006F7960" w:rsidP="00D8726C">
      <w:pPr>
        <w:pStyle w:val="Title"/>
        <w:spacing w:line="360" w:lineRule="auto"/>
        <w:ind w:right="-2"/>
        <w:jc w:val="left"/>
        <w:rPr>
          <w:rFonts w:ascii="Barlow SemiBold" w:hAnsi="Barlow SemiBold"/>
          <w:b/>
          <w:sz w:val="48"/>
          <w:szCs w:val="48"/>
          <w:lang w:val="de-DE"/>
        </w:rPr>
      </w:pPr>
      <w:r w:rsidRPr="00247DA8">
        <w:rPr>
          <w:rFonts w:ascii="Barlow SemiBold" w:hAnsi="Barlow SemiBold"/>
          <w:b/>
          <w:sz w:val="48"/>
          <w:szCs w:val="48"/>
          <w:lang w:val="de-DE"/>
        </w:rPr>
        <w:t>Presse</w:t>
      </w:r>
      <w:r>
        <w:rPr>
          <w:rFonts w:ascii="Barlow SemiBold" w:hAnsi="Barlow SemiBold"/>
          <w:b/>
          <w:sz w:val="48"/>
          <w:szCs w:val="48"/>
          <w:lang w:val="de-DE"/>
        </w:rPr>
        <w:t>bericht</w:t>
      </w:r>
    </w:p>
    <w:p w:rsidR="006F7960" w:rsidRPr="00674B30" w:rsidRDefault="006F7960" w:rsidP="00D8726C">
      <w:pPr>
        <w:pStyle w:val="Title"/>
        <w:tabs>
          <w:tab w:val="left" w:pos="1134"/>
        </w:tabs>
        <w:ind w:right="-2"/>
        <w:jc w:val="left"/>
        <w:rPr>
          <w:rFonts w:ascii="Barlow" w:hAnsi="Barlow"/>
          <w:sz w:val="20"/>
          <w:lang w:val="de-DE"/>
        </w:rPr>
      </w:pPr>
      <w:r w:rsidRPr="00674B30">
        <w:rPr>
          <w:rFonts w:ascii="Barlow" w:hAnsi="Barlow"/>
          <w:sz w:val="20"/>
          <w:lang w:val="de-DE"/>
        </w:rPr>
        <w:t>Datum:</w:t>
      </w:r>
      <w:r w:rsidRPr="00674B30">
        <w:rPr>
          <w:rFonts w:ascii="Barlow" w:hAnsi="Barlow"/>
          <w:sz w:val="20"/>
          <w:lang w:val="de-DE"/>
        </w:rPr>
        <w:tab/>
        <w:t>März 2024</w:t>
      </w:r>
    </w:p>
    <w:p w:rsidR="006F7960" w:rsidRPr="00674B30" w:rsidRDefault="006F7960" w:rsidP="00D8726C">
      <w:pPr>
        <w:pStyle w:val="BodyText"/>
        <w:tabs>
          <w:tab w:val="clear" w:pos="3828"/>
          <w:tab w:val="left" w:pos="709"/>
          <w:tab w:val="left" w:pos="1134"/>
        </w:tabs>
        <w:rPr>
          <w:rFonts w:ascii="Barlow" w:hAnsi="Barlow"/>
          <w:sz w:val="20"/>
          <w:szCs w:val="20"/>
        </w:rPr>
      </w:pPr>
      <w:r w:rsidRPr="00674B30">
        <w:rPr>
          <w:rFonts w:ascii="Barlow" w:hAnsi="Barlow"/>
          <w:sz w:val="20"/>
          <w:szCs w:val="20"/>
        </w:rPr>
        <w:t>Thema:</w:t>
      </w:r>
      <w:r w:rsidRPr="00674B30">
        <w:rPr>
          <w:rFonts w:ascii="Barlow" w:hAnsi="Barlow"/>
          <w:sz w:val="20"/>
          <w:szCs w:val="20"/>
        </w:rPr>
        <w:tab/>
      </w:r>
      <w:r w:rsidRPr="00674B30">
        <w:rPr>
          <w:rFonts w:ascii="Barlow" w:hAnsi="Barlow"/>
          <w:sz w:val="20"/>
          <w:szCs w:val="20"/>
        </w:rPr>
        <w:tab/>
        <w:t>Kostenlose Apps und Berechnungsprogramme von ACE entlasten Konstrukteure</w:t>
      </w:r>
    </w:p>
    <w:p w:rsidR="006F7960" w:rsidRPr="00247DA8" w:rsidRDefault="006F7960" w:rsidP="00D8726C">
      <w:pPr>
        <w:rPr>
          <w:rFonts w:ascii="Barlow" w:hAnsi="Barlow" w:cs="Arial"/>
        </w:rPr>
      </w:pPr>
    </w:p>
    <w:p w:rsidR="006F7960" w:rsidRPr="00247DA8" w:rsidRDefault="006F7960" w:rsidP="000B66F0">
      <w:pPr>
        <w:rPr>
          <w:rFonts w:ascii="Barlow" w:hAnsi="Barlow" w:cs="Arial"/>
        </w:rPr>
      </w:pPr>
    </w:p>
    <w:p w:rsidR="006F7960" w:rsidRPr="000B66F0" w:rsidRDefault="006F7960" w:rsidP="00383793">
      <w:pPr>
        <w:rPr>
          <w:rFonts w:cs="Arial"/>
          <w:b/>
          <w:sz w:val="28"/>
          <w:szCs w:val="28"/>
        </w:rPr>
      </w:pPr>
      <w:r w:rsidRPr="00737392">
        <w:rPr>
          <w:rFonts w:ascii="Arial" w:hAnsi="Arial" w:cs="Arial"/>
          <w:b/>
          <w:spacing w:val="7"/>
          <w:sz w:val="28"/>
          <w:szCs w:val="28"/>
          <w:shd w:val="clear" w:color="auto" w:fill="FFFFFF"/>
        </w:rPr>
        <w:t>Schlankmacher i</w:t>
      </w:r>
      <w:r>
        <w:rPr>
          <w:rFonts w:ascii="Arial" w:hAnsi="Arial" w:cs="Arial"/>
          <w:b/>
          <w:spacing w:val="7"/>
          <w:sz w:val="28"/>
          <w:szCs w:val="28"/>
          <w:shd w:val="clear" w:color="auto" w:fill="FFFFFF"/>
        </w:rPr>
        <w:t>n</w:t>
      </w:r>
      <w:r w:rsidRPr="00737392">
        <w:rPr>
          <w:rFonts w:ascii="Arial" w:hAnsi="Arial" w:cs="Arial"/>
          <w:b/>
          <w:spacing w:val="7"/>
          <w:sz w:val="28"/>
          <w:szCs w:val="28"/>
          <w:shd w:val="clear" w:color="auto" w:fill="FFFFFF"/>
        </w:rPr>
        <w:t xml:space="preserve"> </w:t>
      </w:r>
      <w:r>
        <w:rPr>
          <w:rFonts w:ascii="Arial" w:hAnsi="Arial" w:cs="Arial"/>
          <w:b/>
          <w:spacing w:val="7"/>
          <w:sz w:val="28"/>
          <w:szCs w:val="28"/>
          <w:shd w:val="clear" w:color="auto" w:fill="FFFFFF"/>
        </w:rPr>
        <w:t xml:space="preserve">Planung und </w:t>
      </w:r>
      <w:r w:rsidRPr="00737392">
        <w:rPr>
          <w:rFonts w:ascii="Arial" w:hAnsi="Arial" w:cs="Arial"/>
          <w:b/>
          <w:spacing w:val="7"/>
          <w:sz w:val="28"/>
          <w:szCs w:val="28"/>
          <w:shd w:val="clear" w:color="auto" w:fill="FFFFFF"/>
        </w:rPr>
        <w:t>Konstruktion</w:t>
      </w:r>
      <w:r>
        <w:rPr>
          <w:rFonts w:ascii="Arial" w:hAnsi="Arial" w:cs="Arial"/>
          <w:b/>
          <w:spacing w:val="7"/>
          <w:sz w:val="28"/>
          <w:szCs w:val="28"/>
          <w:shd w:val="clear" w:color="auto" w:fill="FFFFFF"/>
        </w:rPr>
        <w:t xml:space="preserve">: </w:t>
      </w:r>
      <w:r w:rsidRPr="00737392">
        <w:rPr>
          <w:rFonts w:ascii="Arial" w:hAnsi="Arial" w:cs="Arial"/>
          <w:b/>
          <w:spacing w:val="7"/>
          <w:sz w:val="28"/>
          <w:szCs w:val="28"/>
          <w:shd w:val="clear" w:color="auto" w:fill="FFFFFF"/>
        </w:rPr>
        <w:t>Kostenlose Online-Tools</w:t>
      </w:r>
      <w:r>
        <w:rPr>
          <w:rFonts w:ascii="Arial" w:hAnsi="Arial" w:cs="Arial"/>
          <w:b/>
          <w:spacing w:val="7"/>
          <w:sz w:val="28"/>
          <w:szCs w:val="28"/>
          <w:shd w:val="clear" w:color="auto" w:fill="FFFFFF"/>
        </w:rPr>
        <w:t xml:space="preserve"> von ACE in der Praxis</w:t>
      </w:r>
    </w:p>
    <w:p w:rsidR="006F7960" w:rsidRPr="00247DA8" w:rsidRDefault="006F7960" w:rsidP="000B66F0">
      <w:pPr>
        <w:rPr>
          <w:rFonts w:ascii="Barlow" w:hAnsi="Barlow" w:cs="Arial"/>
        </w:rPr>
      </w:pPr>
    </w:p>
    <w:p w:rsidR="006F7960" w:rsidRPr="00247DA8" w:rsidRDefault="006F7960" w:rsidP="00D8726C">
      <w:pPr>
        <w:pStyle w:val="BodyText"/>
        <w:rPr>
          <w:rFonts w:ascii="Barlow" w:hAnsi="Barlow"/>
        </w:rPr>
      </w:pPr>
    </w:p>
    <w:p w:rsidR="006F7960" w:rsidRPr="00674B30" w:rsidRDefault="006F7960" w:rsidP="000B66F0">
      <w:pPr>
        <w:rPr>
          <w:rFonts w:ascii="Barlow" w:hAnsi="Barlow" w:cs="Arial"/>
          <w:b/>
        </w:rPr>
      </w:pPr>
      <w:r w:rsidRPr="00674B30">
        <w:rPr>
          <w:rFonts w:ascii="Barlow" w:hAnsi="Barlow" w:cs="Arial"/>
          <w:b/>
          <w:shd w:val="clear" w:color="auto" w:fill="FFFFFF"/>
        </w:rPr>
        <w:t>Die Digitalisierung und der Lean-Management-Ansatz gelten in vielen Betrieben als willkommene Schlank</w:t>
      </w:r>
      <w:r>
        <w:rPr>
          <w:rFonts w:ascii="Barlow" w:hAnsi="Barlow" w:cs="Arial"/>
          <w:b/>
          <w:shd w:val="clear" w:color="auto" w:fill="FFFFFF"/>
        </w:rPr>
        <w:t>heitskur</w:t>
      </w:r>
      <w:r w:rsidRPr="00674B30">
        <w:rPr>
          <w:rFonts w:ascii="Barlow" w:hAnsi="Barlow" w:cs="Arial"/>
          <w:b/>
          <w:shd w:val="clear" w:color="auto" w:fill="FFFFFF"/>
        </w:rPr>
        <w:t xml:space="preserve">. Wie </w:t>
      </w:r>
      <w:r w:rsidRPr="00674B30">
        <w:rPr>
          <w:rFonts w:ascii="Barlow" w:hAnsi="Barlow" w:cs="Arial"/>
          <w:b/>
          <w:szCs w:val="22"/>
        </w:rPr>
        <w:t xml:space="preserve">der digitale Fortschritt die Prozesse in der Planung und Konstruktion vereinfacht, zeigen </w:t>
      </w:r>
      <w:r>
        <w:rPr>
          <w:rFonts w:ascii="Barlow" w:hAnsi="Barlow" w:cs="Arial"/>
          <w:b/>
          <w:shd w:val="clear" w:color="auto" w:fill="FFFFFF"/>
        </w:rPr>
        <w:t xml:space="preserve">vor allem von </w:t>
      </w:r>
      <w:r w:rsidRPr="00674B30">
        <w:rPr>
          <w:rFonts w:ascii="Barlow" w:hAnsi="Barlow" w:cs="Arial"/>
          <w:b/>
          <w:shd w:val="clear" w:color="auto" w:fill="FFFFFF"/>
        </w:rPr>
        <w:t>Nutzer</w:t>
      </w:r>
      <w:r>
        <w:rPr>
          <w:rFonts w:ascii="Barlow" w:hAnsi="Barlow" w:cs="Arial"/>
          <w:b/>
          <w:shd w:val="clear" w:color="auto" w:fill="FFFFFF"/>
        </w:rPr>
        <w:t xml:space="preserve">seite her </w:t>
      </w:r>
      <w:r w:rsidRPr="00674B30">
        <w:rPr>
          <w:rFonts w:ascii="Barlow" w:hAnsi="Barlow" w:cs="Arial"/>
          <w:b/>
          <w:shd w:val="clear" w:color="auto" w:fill="FFFFFF"/>
        </w:rPr>
        <w:t>gedachte Lösungen. Konfigurations- und Berechnungsprogramme von ACE sowie zwei Fälle aus der Praxis dienen als Beispiel.</w:t>
      </w:r>
    </w:p>
    <w:p w:rsidR="006F7960" w:rsidRDefault="006F7960" w:rsidP="00CC0AF0">
      <w:pPr>
        <w:rPr>
          <w:rFonts w:ascii="Barlow" w:hAnsi="Barlow" w:cs="Arial"/>
        </w:rPr>
      </w:pPr>
    </w:p>
    <w:p w:rsidR="006F7960" w:rsidRDefault="006F7960" w:rsidP="00CC0AF0">
      <w:pPr>
        <w:rPr>
          <w:rFonts w:ascii="Barlow" w:hAnsi="Barlow" w:cs="Arial"/>
        </w:rPr>
      </w:pPr>
    </w:p>
    <w:p w:rsidR="006F7960" w:rsidRPr="00674B30" w:rsidRDefault="006F7960" w:rsidP="00674B30">
      <w:pPr>
        <w:rPr>
          <w:rFonts w:ascii="Barlow" w:hAnsi="Barlow" w:cs="Arial"/>
        </w:rPr>
      </w:pPr>
      <w:r w:rsidRPr="00674B30">
        <w:rPr>
          <w:rFonts w:ascii="Barlow" w:hAnsi="Barlow" w:cs="Arial"/>
          <w:lang w:eastAsia="zh-CN"/>
        </w:rPr>
        <w:t xml:space="preserve">Die ACE Stoßdämpfer GmbH stellt Konstrukteuren ein Produktportfolio zur Verfügung, das über die Dämpfungstechnik hinausgeht. Neben Angeboten für die Geschwindigkeitsregulierung und bei Sicherheitsprodukten hat das Unternehmen den Bereich Schwingungstechnik um zahlreiche Lösungen erweitert. Ob Industrie- und Sicherheitsstoßdämpfer, Industriegasfedern oder </w:t>
      </w:r>
      <w:r>
        <w:rPr>
          <w:rFonts w:ascii="Barlow" w:hAnsi="Barlow" w:cs="Arial"/>
          <w:lang w:eastAsia="zh-CN"/>
        </w:rPr>
        <w:t>h</w:t>
      </w:r>
      <w:r w:rsidRPr="00674B30">
        <w:rPr>
          <w:rFonts w:ascii="Barlow" w:hAnsi="Barlow" w:cs="Arial"/>
          <w:lang w:eastAsia="zh-CN"/>
        </w:rPr>
        <w:t xml:space="preserve">ydraulische Bremszylinder, Klemmelemente, Rotationsbremsen, </w:t>
      </w:r>
      <w:r w:rsidRPr="00674B30">
        <w:rPr>
          <w:rFonts w:ascii="Barlow" w:hAnsi="Barlow" w:cs="Arial"/>
        </w:rPr>
        <w:t xml:space="preserve">pneumatische Luftfederelemente </w:t>
      </w:r>
      <w:r w:rsidRPr="00674B30">
        <w:rPr>
          <w:rFonts w:ascii="Barlow" w:hAnsi="Barlow" w:cs="Arial"/>
          <w:lang w:eastAsia="zh-CN"/>
        </w:rPr>
        <w:t>oder schwingungsisolierende Platten und Gummi-Metall-Isolatoren, ACE hält kostenlose d</w:t>
      </w:r>
      <w:r w:rsidRPr="00674B30">
        <w:rPr>
          <w:rFonts w:ascii="Barlow" w:hAnsi="Barlow" w:cs="Arial"/>
        </w:rPr>
        <w:t xml:space="preserve">igitale Dienstleistungen zur Konfiguration und Auslegung ihrer Komponenten für so gut wie jede Konstruktion </w:t>
      </w:r>
      <w:r>
        <w:rPr>
          <w:rFonts w:ascii="Barlow" w:hAnsi="Barlow" w:cs="Arial"/>
        </w:rPr>
        <w:t xml:space="preserve">24/7 </w:t>
      </w:r>
      <w:r w:rsidRPr="00674B30">
        <w:rPr>
          <w:rFonts w:ascii="Barlow" w:hAnsi="Barlow" w:cs="Arial"/>
        </w:rPr>
        <w:t xml:space="preserve">auf der Homepage vor: </w:t>
      </w:r>
      <w:hyperlink r:id="rId6" w:tgtFrame="_blank" w:history="1">
        <w:r w:rsidRPr="00674B30">
          <w:rPr>
            <w:rStyle w:val="Hyperlink"/>
            <w:rFonts w:ascii="Barlow" w:hAnsi="Barlow" w:cs="Arial"/>
          </w:rPr>
          <w:t>www.ace-ace.de/de/berechnungen.html</w:t>
        </w:r>
      </w:hyperlink>
    </w:p>
    <w:p w:rsidR="006F7960" w:rsidRDefault="006F7960" w:rsidP="00CC0AF0">
      <w:pPr>
        <w:rPr>
          <w:rFonts w:ascii="Barlow" w:hAnsi="Barlow" w:cs="Arial"/>
        </w:rPr>
      </w:pPr>
    </w:p>
    <w:p w:rsidR="006F7960" w:rsidRDefault="006F7960" w:rsidP="00CC0AF0">
      <w:pPr>
        <w:rPr>
          <w:rFonts w:ascii="Barlow" w:hAnsi="Barlow" w:cs="Arial"/>
          <w:bCs/>
        </w:rPr>
      </w:pPr>
      <w:r w:rsidRPr="00674B30">
        <w:rPr>
          <w:rFonts w:ascii="Barlow" w:hAnsi="Barlow" w:cs="Arial"/>
          <w:bCs/>
        </w:rPr>
        <w:t>Zudem können gewerbliche Kunden von ACE über den mit den Tools verknüpften Online-Shop auf der ACE Homepage die per Auslegung ermittelten Produkte per Mausklick nahtlos bestellen und in kurzer Zeit per Paketdienst geliefert bekommen.</w:t>
      </w:r>
    </w:p>
    <w:p w:rsidR="006F7960" w:rsidRDefault="006F7960" w:rsidP="00CC0AF0">
      <w:pPr>
        <w:rPr>
          <w:rFonts w:ascii="Barlow" w:hAnsi="Barlow" w:cs="Arial"/>
          <w:bCs/>
        </w:rPr>
      </w:pPr>
    </w:p>
    <w:p w:rsidR="006F7960" w:rsidRPr="00674B30" w:rsidRDefault="006F7960" w:rsidP="00CC0AF0">
      <w:pPr>
        <w:rPr>
          <w:rFonts w:ascii="Barlow" w:hAnsi="Barlow" w:cs="Arial"/>
        </w:rPr>
      </w:pPr>
    </w:p>
    <w:p w:rsidR="006F7960" w:rsidRPr="00674B30" w:rsidRDefault="006F7960" w:rsidP="00674B30">
      <w:pPr>
        <w:rPr>
          <w:rFonts w:ascii="Barlow" w:hAnsi="Barlow" w:cs="Arial"/>
        </w:rPr>
      </w:pPr>
      <w:r>
        <w:rPr>
          <w:rFonts w:ascii="Barlow" w:hAnsi="Barlow" w:cs="Arial"/>
          <w:b/>
          <w:bCs/>
        </w:rPr>
        <w:br w:type="column"/>
      </w:r>
      <w:r w:rsidRPr="00674B30">
        <w:rPr>
          <w:rFonts w:ascii="Barlow" w:hAnsi="Barlow" w:cs="Arial"/>
          <w:b/>
          <w:bCs/>
        </w:rPr>
        <w:t>Kunde 1 löst Schwingungsproblem mit ACE Online-Tool</w:t>
      </w:r>
    </w:p>
    <w:p w:rsidR="006F7960" w:rsidRPr="00674B30" w:rsidRDefault="006F7960" w:rsidP="00674B30">
      <w:pPr>
        <w:rPr>
          <w:rFonts w:ascii="Barlow" w:hAnsi="Barlow" w:cs="Arial"/>
        </w:rPr>
      </w:pPr>
    </w:p>
    <w:p w:rsidR="006F7960" w:rsidRPr="00674B30" w:rsidRDefault="006F7960" w:rsidP="00674B30">
      <w:pPr>
        <w:autoSpaceDE w:val="0"/>
        <w:autoSpaceDN w:val="0"/>
        <w:adjustRightInd w:val="0"/>
        <w:rPr>
          <w:rFonts w:ascii="Barlow" w:hAnsi="Barlow" w:cs="Arial"/>
        </w:rPr>
      </w:pPr>
      <w:r w:rsidRPr="00674B30">
        <w:rPr>
          <w:rFonts w:ascii="Barlow" w:hAnsi="Barlow" w:cs="Arial"/>
        </w:rPr>
        <w:t xml:space="preserve">Diesen Weg wählte ein Kunde von ACE, der einen Wendelförderer zum Vorsortieren, Ordnen, Fördern und Bereitstellen von Teilen im automatisierten Produktionsprozess nutzt. Dort kam es während des Betriebs zu Vibrationen, die sich auf ein Gestell aus Aluminium übertrugen. Ein störender Brummton war die Folge. </w:t>
      </w:r>
      <w:r>
        <w:rPr>
          <w:rFonts w:ascii="Barlow" w:hAnsi="Barlow" w:cs="Arial"/>
        </w:rPr>
        <w:t xml:space="preserve">Auf der Homepage von ACE </w:t>
      </w:r>
      <w:r w:rsidRPr="00674B30">
        <w:rPr>
          <w:rFonts w:ascii="Barlow" w:hAnsi="Barlow" w:cs="Arial"/>
        </w:rPr>
        <w:t>fand der Kunde innerhalb weniger Minuten die ideale Lösung. Dafür war nur die Eingabe einiger Eckdaten wie der vorliegenden Masse von 212 kg, einer Erregerfrequenz von 100 Hz und der Auflagerpunkte nötig. Seitdem übertreffen vier Vibrationen isolierende Schwingungsdämpfer die vom Kunden gewünschte Schwingungsisolierung von 90 Prozent und entkoppeln die Vibrationsquelle sicher.</w:t>
      </w:r>
    </w:p>
    <w:p w:rsidR="006F7960" w:rsidRPr="00674B30" w:rsidRDefault="006F7960" w:rsidP="00674B30">
      <w:pPr>
        <w:autoSpaceDE w:val="0"/>
        <w:autoSpaceDN w:val="0"/>
        <w:adjustRightInd w:val="0"/>
        <w:rPr>
          <w:rFonts w:ascii="Barlow" w:hAnsi="Barlow" w:cs="Arial"/>
        </w:rPr>
      </w:pPr>
    </w:p>
    <w:p w:rsidR="006F7960" w:rsidRDefault="006F7960" w:rsidP="00674B30">
      <w:pPr>
        <w:rPr>
          <w:rFonts w:ascii="Barlow" w:hAnsi="Barlow" w:cs="Arial"/>
        </w:rPr>
      </w:pPr>
      <w:r w:rsidRPr="00674B30">
        <w:rPr>
          <w:rFonts w:ascii="Barlow" w:hAnsi="Barlow" w:cs="Arial"/>
        </w:rPr>
        <w:t xml:space="preserve">Ausgangspunkt für diese exemplarische Lösung ist der direkte Link zum Berechnungsprogramm für die Schwingungsdämpfung: </w:t>
      </w:r>
    </w:p>
    <w:p w:rsidR="006F7960" w:rsidRPr="00674B30" w:rsidRDefault="006F7960" w:rsidP="00674B30">
      <w:pPr>
        <w:rPr>
          <w:rFonts w:ascii="Barlow" w:hAnsi="Barlow" w:cs="Arial"/>
        </w:rPr>
      </w:pPr>
      <w:hyperlink r:id="rId7" w:tgtFrame="_blank" w:history="1">
        <w:r w:rsidRPr="00674B30">
          <w:rPr>
            <w:rStyle w:val="Hyperlink"/>
            <w:rFonts w:ascii="Barlow" w:hAnsi="Barlow" w:cs="Arial"/>
          </w:rPr>
          <w:t>www.ace-ace.de/de/berechnungen/schwingungsdaempfung.html</w:t>
        </w:r>
      </w:hyperlink>
    </w:p>
    <w:p w:rsidR="006F7960" w:rsidRPr="00674B30" w:rsidRDefault="006F7960" w:rsidP="00674B30">
      <w:pPr>
        <w:rPr>
          <w:rFonts w:ascii="Barlow" w:hAnsi="Barlow" w:cs="Arial"/>
        </w:rPr>
      </w:pPr>
    </w:p>
    <w:p w:rsidR="006F7960" w:rsidRPr="00674B30" w:rsidRDefault="006F7960" w:rsidP="00674B30">
      <w:pPr>
        <w:autoSpaceDE w:val="0"/>
        <w:autoSpaceDN w:val="0"/>
        <w:adjustRightInd w:val="0"/>
        <w:rPr>
          <w:rFonts w:ascii="Barlow" w:hAnsi="Barlow" w:cs="Arial"/>
        </w:rPr>
      </w:pPr>
      <w:r w:rsidRPr="00674B30">
        <w:rPr>
          <w:rFonts w:ascii="Barlow" w:hAnsi="Barlow" w:cs="Arial"/>
        </w:rPr>
        <w:t xml:space="preserve">Nutzer können dort mehr als </w:t>
      </w:r>
      <w:r>
        <w:rPr>
          <w:rFonts w:ascii="Barlow" w:hAnsi="Barlow" w:cs="Arial"/>
        </w:rPr>
        <w:t xml:space="preserve">zwei Drittel </w:t>
      </w:r>
      <w:r w:rsidRPr="00674B30">
        <w:rPr>
          <w:rFonts w:ascii="Barlow" w:hAnsi="Barlow" w:cs="Arial"/>
        </w:rPr>
        <w:t xml:space="preserve">aller typischen Auslegungsfälle in kürzester Zeit selbstständig berechnen und sich dafür die passende Maschinenlagerung anzeigen lassen. Nach Eingabe weniger Eckdaten berechnet das Programm direkt den Massenschwerpunkt der Maschine und somit die individuelle Belastung der Auflagerpunkte, wobei </w:t>
      </w:r>
      <w:r>
        <w:rPr>
          <w:rFonts w:ascii="Barlow" w:hAnsi="Barlow" w:cs="Arial"/>
        </w:rPr>
        <w:t xml:space="preserve">zusätzlich </w:t>
      </w:r>
      <w:r w:rsidRPr="00674B30">
        <w:rPr>
          <w:rFonts w:ascii="Barlow" w:hAnsi="Barlow" w:cs="Arial"/>
        </w:rPr>
        <w:t xml:space="preserve">die Wahl zwischen alternativen Produkten </w:t>
      </w:r>
      <w:r>
        <w:rPr>
          <w:rFonts w:ascii="Barlow" w:hAnsi="Barlow" w:cs="Arial"/>
        </w:rPr>
        <w:t xml:space="preserve">und damit auch zwischen verschiedenen Endkosten </w:t>
      </w:r>
      <w:r w:rsidRPr="00674B30">
        <w:rPr>
          <w:rFonts w:ascii="Barlow" w:hAnsi="Barlow" w:cs="Arial"/>
        </w:rPr>
        <w:t>für die Schwingungsdämpfung besteht.</w:t>
      </w:r>
    </w:p>
    <w:p w:rsidR="006F7960" w:rsidRPr="00674B30" w:rsidRDefault="006F7960" w:rsidP="00674B30">
      <w:pPr>
        <w:autoSpaceDE w:val="0"/>
        <w:autoSpaceDN w:val="0"/>
        <w:adjustRightInd w:val="0"/>
        <w:rPr>
          <w:rFonts w:ascii="Barlow" w:hAnsi="Barlow" w:cs="Arial"/>
        </w:rPr>
      </w:pPr>
    </w:p>
    <w:p w:rsidR="006F7960" w:rsidRPr="00674B30" w:rsidRDefault="006F7960" w:rsidP="00674B30">
      <w:pPr>
        <w:autoSpaceDE w:val="0"/>
        <w:autoSpaceDN w:val="0"/>
        <w:adjustRightInd w:val="0"/>
        <w:rPr>
          <w:rFonts w:ascii="Barlow" w:hAnsi="Barlow" w:cs="Arial"/>
        </w:rPr>
      </w:pPr>
      <w:r w:rsidRPr="00674B30">
        <w:rPr>
          <w:rFonts w:ascii="Barlow" w:hAnsi="Barlow" w:cs="Arial"/>
        </w:rPr>
        <w:t xml:space="preserve">Theoretisch hätte in diesem Fall die Vibrationsmessung auch schnell und einfach vor Ort über die firmeneigene App von ACE, den VibroChecker, ermittelt werden können. Das Unternehmen aus Langenfeld bietet diese </w:t>
      </w:r>
      <w:r>
        <w:rPr>
          <w:rFonts w:ascii="Barlow" w:hAnsi="Barlow" w:cs="Arial"/>
        </w:rPr>
        <w:t xml:space="preserve">kostenlose </w:t>
      </w:r>
      <w:r w:rsidRPr="00674B30">
        <w:rPr>
          <w:rFonts w:ascii="Barlow" w:hAnsi="Barlow" w:cs="Arial"/>
        </w:rPr>
        <w:t xml:space="preserve">App in drei Sprachen für iPhones und iPads und mit einem weiteren kleinen Dienstprogramm auch für Desktop-Computer an. </w:t>
      </w:r>
      <w:r>
        <w:rPr>
          <w:rFonts w:ascii="Barlow" w:hAnsi="Barlow" w:cs="Arial"/>
        </w:rPr>
        <w:t xml:space="preserve">So </w:t>
      </w:r>
      <w:r w:rsidRPr="00674B30">
        <w:rPr>
          <w:rFonts w:ascii="Barlow" w:hAnsi="Barlow" w:cs="Arial"/>
        </w:rPr>
        <w:t xml:space="preserve">ist VibroChecker </w:t>
      </w:r>
      <w:r>
        <w:rPr>
          <w:rFonts w:ascii="Barlow" w:hAnsi="Barlow" w:cs="Arial"/>
        </w:rPr>
        <w:t>beispielsweise a</w:t>
      </w:r>
      <w:r w:rsidRPr="00674B30">
        <w:rPr>
          <w:rFonts w:ascii="Barlow" w:hAnsi="Barlow" w:cs="Arial"/>
        </w:rPr>
        <w:t>ls iOS A</w:t>
      </w:r>
      <w:r>
        <w:rPr>
          <w:rFonts w:ascii="Barlow" w:hAnsi="Barlow" w:cs="Arial"/>
        </w:rPr>
        <w:t>p</w:t>
      </w:r>
      <w:r w:rsidRPr="00674B30">
        <w:rPr>
          <w:rFonts w:ascii="Barlow" w:hAnsi="Barlow" w:cs="Arial"/>
        </w:rPr>
        <w:t>p</w:t>
      </w:r>
      <w:r>
        <w:rPr>
          <w:rFonts w:ascii="Barlow" w:hAnsi="Barlow" w:cs="Arial"/>
        </w:rPr>
        <w:t xml:space="preserve"> </w:t>
      </w:r>
      <w:r w:rsidRPr="00674B30">
        <w:rPr>
          <w:rFonts w:ascii="Barlow" w:hAnsi="Barlow" w:cs="Arial"/>
        </w:rPr>
        <w:t xml:space="preserve">im Apple Store unter diesem Link zu finden: </w:t>
      </w:r>
      <w:hyperlink r:id="rId8" w:history="1">
        <w:r w:rsidRPr="00674B30">
          <w:rPr>
            <w:rStyle w:val="Hyperlink"/>
            <w:rFonts w:ascii="Barlow" w:hAnsi="Barlow" w:cs="Arial"/>
          </w:rPr>
          <w:t>https://apps.apple.com/de/app/vibrochecker/id819293915</w:t>
        </w:r>
      </w:hyperlink>
    </w:p>
    <w:p w:rsidR="006F7960" w:rsidRPr="00674B30" w:rsidRDefault="006F7960" w:rsidP="00674B30">
      <w:pPr>
        <w:rPr>
          <w:rFonts w:ascii="Barlow" w:hAnsi="Barlow" w:cs="Arial"/>
        </w:rPr>
      </w:pPr>
    </w:p>
    <w:p w:rsidR="006F7960" w:rsidRPr="00674B30" w:rsidRDefault="006F7960" w:rsidP="00674B30">
      <w:pPr>
        <w:rPr>
          <w:rFonts w:ascii="Barlow" w:hAnsi="Barlow" w:cs="Arial"/>
        </w:rPr>
      </w:pPr>
      <w:r w:rsidRPr="00674B30">
        <w:rPr>
          <w:rFonts w:ascii="Barlow" w:hAnsi="Barlow" w:cs="Arial"/>
        </w:rPr>
        <w:t>Weitere, über die Gratis-App hinausgehende, noch professionellere Softwarelösungen zur Ermittlung von Werten, welche schädliche Schwingungen auslösen, gibt es auf der Homepage von ACE</w:t>
      </w:r>
      <w:r>
        <w:rPr>
          <w:rFonts w:ascii="Barlow" w:hAnsi="Barlow" w:cs="Arial"/>
        </w:rPr>
        <w:t xml:space="preserve"> zu entdecken</w:t>
      </w:r>
      <w:r w:rsidRPr="00674B30">
        <w:rPr>
          <w:rFonts w:ascii="Barlow" w:hAnsi="Barlow" w:cs="Arial"/>
        </w:rPr>
        <w:t xml:space="preserve">: </w:t>
      </w:r>
      <w:hyperlink r:id="rId9" w:tgtFrame="_blank" w:history="1">
        <w:r w:rsidRPr="00674B30">
          <w:rPr>
            <w:rStyle w:val="Hyperlink"/>
            <w:rFonts w:ascii="Barlow" w:hAnsi="Barlow" w:cs="Arial"/>
          </w:rPr>
          <w:t>www.ace-ace.de/de/unternehmen/mobile-apps.html</w:t>
        </w:r>
      </w:hyperlink>
      <w:r w:rsidRPr="00674B30">
        <w:rPr>
          <w:rFonts w:ascii="Barlow" w:hAnsi="Barlow" w:cs="Arial"/>
        </w:rPr>
        <w:br/>
      </w:r>
    </w:p>
    <w:p w:rsidR="006F7960" w:rsidRPr="00674B30" w:rsidRDefault="006F7960" w:rsidP="00674B30">
      <w:pPr>
        <w:rPr>
          <w:rFonts w:ascii="Barlow" w:hAnsi="Barlow" w:cs="Arial"/>
        </w:rPr>
      </w:pPr>
    </w:p>
    <w:p w:rsidR="006F7960" w:rsidRPr="00674B30" w:rsidRDefault="006F7960" w:rsidP="00674B30">
      <w:pPr>
        <w:rPr>
          <w:rFonts w:ascii="Barlow" w:hAnsi="Barlow" w:cs="Arial"/>
        </w:rPr>
      </w:pPr>
      <w:r>
        <w:rPr>
          <w:rFonts w:ascii="Barlow" w:hAnsi="Barlow" w:cs="Arial"/>
          <w:b/>
          <w:bCs/>
        </w:rPr>
        <w:br w:type="column"/>
      </w:r>
      <w:r w:rsidRPr="00674B30">
        <w:rPr>
          <w:rFonts w:ascii="Barlow" w:hAnsi="Barlow" w:cs="Arial"/>
          <w:b/>
          <w:bCs/>
        </w:rPr>
        <w:t xml:space="preserve">Kunde 2 findet </w:t>
      </w:r>
      <w:r w:rsidRPr="00674B30">
        <w:rPr>
          <w:rFonts w:ascii="Barlow" w:hAnsi="Barlow" w:cs="Arial"/>
          <w:b/>
        </w:rPr>
        <w:t>Lösung nach Maß gegen Vibrationen</w:t>
      </w:r>
    </w:p>
    <w:p w:rsidR="006F7960" w:rsidRPr="00674B30" w:rsidRDefault="006F7960" w:rsidP="00674B30">
      <w:pPr>
        <w:autoSpaceDE w:val="0"/>
        <w:autoSpaceDN w:val="0"/>
        <w:adjustRightInd w:val="0"/>
        <w:rPr>
          <w:rFonts w:ascii="Barlow" w:hAnsi="Barlow" w:cs="Arial"/>
        </w:rPr>
      </w:pPr>
    </w:p>
    <w:p w:rsidR="006F7960" w:rsidRPr="00674B30" w:rsidRDefault="006F7960" w:rsidP="00674B30">
      <w:pPr>
        <w:rPr>
          <w:rFonts w:ascii="Barlow" w:hAnsi="Barlow" w:cs="Arial"/>
          <w:lang w:eastAsia="zh-CN"/>
        </w:rPr>
      </w:pPr>
      <w:r w:rsidRPr="00674B30">
        <w:rPr>
          <w:rFonts w:ascii="Barlow" w:hAnsi="Barlow" w:cs="Arial"/>
          <w:lang w:eastAsia="zh-CN"/>
        </w:rPr>
        <w:t xml:space="preserve">Auch in der zweiten Anwendung waren Materialien voneinander zu trennen. Dieses Mal ging es darum, zwei mehrere Tonnen schwere Schleuderradanlagen vom Betonboden zu entkoppeln. Dazu wurden unter den Anlagen nachträglich schwingungsisolierende Platten montiert. </w:t>
      </w:r>
      <w:r>
        <w:rPr>
          <w:rFonts w:ascii="Barlow" w:hAnsi="Barlow" w:cs="Arial"/>
          <w:lang w:eastAsia="zh-CN"/>
        </w:rPr>
        <w:t xml:space="preserve">Deren </w:t>
      </w:r>
      <w:r w:rsidRPr="00674B30">
        <w:rPr>
          <w:rFonts w:ascii="Barlow" w:hAnsi="Barlow" w:cs="Arial"/>
          <w:lang w:eastAsia="zh-CN"/>
        </w:rPr>
        <w:t>primäre Aufgabe ist die Vermeidung von Schwingungen, welche die Anlagen auf den Betonboden übertragen haben, wobei sie im angrenzenden Messraum empfindliche Rauheitsmessgeräte und das Personal beeinträchtigten. Dieses war mit der Ermittlung der Rauheit von zu bearbeitenden Oberflächen befasst. Die dafür nötigen Messungen waren je nach Betriebsart der beiden Schleuderradanlagen durch die während des Arbeitsprozesses entstehenden Schwin</w:t>
      </w:r>
      <w:r>
        <w:rPr>
          <w:rFonts w:ascii="Barlow" w:hAnsi="Barlow" w:cs="Arial"/>
          <w:lang w:eastAsia="zh-CN"/>
        </w:rPr>
        <w:t>gungen nicht mehr durchführbar.</w:t>
      </w:r>
    </w:p>
    <w:p w:rsidR="006F7960" w:rsidRPr="00674B30" w:rsidRDefault="006F7960" w:rsidP="00674B30">
      <w:pPr>
        <w:rPr>
          <w:rFonts w:ascii="Barlow" w:hAnsi="Barlow" w:cs="Arial"/>
          <w:lang w:eastAsia="zh-CN"/>
        </w:rPr>
      </w:pPr>
    </w:p>
    <w:p w:rsidR="006F7960" w:rsidRDefault="006F7960" w:rsidP="00674B30">
      <w:pPr>
        <w:rPr>
          <w:rFonts w:ascii="Barlow" w:hAnsi="Barlow" w:cs="Arial"/>
          <w:lang w:eastAsia="zh-CN"/>
        </w:rPr>
      </w:pPr>
      <w:r>
        <w:rPr>
          <w:rFonts w:ascii="Barlow" w:hAnsi="Barlow" w:cs="Arial"/>
          <w:lang w:eastAsia="zh-CN"/>
        </w:rPr>
        <w:t>In diesem komplex</w:t>
      </w:r>
      <w:r w:rsidRPr="00674B30">
        <w:rPr>
          <w:rFonts w:ascii="Barlow" w:hAnsi="Barlow" w:cs="Arial"/>
          <w:lang w:eastAsia="zh-CN"/>
        </w:rPr>
        <w:t>en Fall wurde ACE als langjähriger Partner</w:t>
      </w:r>
      <w:r w:rsidRPr="00674B30">
        <w:rPr>
          <w:rFonts w:ascii="Barlow" w:hAnsi="Barlow" w:cs="Arial"/>
        </w:rPr>
        <w:t xml:space="preserve"> </w:t>
      </w:r>
      <w:r>
        <w:rPr>
          <w:rFonts w:ascii="Barlow" w:hAnsi="Barlow" w:cs="Arial"/>
        </w:rPr>
        <w:t xml:space="preserve">zuerst telefonisch </w:t>
      </w:r>
      <w:r w:rsidRPr="00674B30">
        <w:rPr>
          <w:rFonts w:ascii="Barlow" w:hAnsi="Barlow" w:cs="Arial"/>
        </w:rPr>
        <w:t>konsultiert. Die technischen Berater empfahlen</w:t>
      </w:r>
      <w:r w:rsidRPr="00674B30">
        <w:rPr>
          <w:rFonts w:ascii="Barlow" w:hAnsi="Barlow" w:cs="Arial"/>
          <w:lang w:eastAsia="zh-CN"/>
        </w:rPr>
        <w:t xml:space="preserve"> die SLAB-Platten aus dem Bereich der Schwingungstechnik</w:t>
      </w:r>
      <w:r>
        <w:rPr>
          <w:rFonts w:ascii="Barlow" w:hAnsi="Barlow" w:cs="Arial"/>
          <w:lang w:eastAsia="zh-CN"/>
        </w:rPr>
        <w:t>:</w:t>
      </w:r>
    </w:p>
    <w:p w:rsidR="006F7960" w:rsidRDefault="006F7960" w:rsidP="00674B30">
      <w:pPr>
        <w:rPr>
          <w:rFonts w:ascii="Barlow" w:hAnsi="Barlow" w:cs="Arial"/>
          <w:lang w:eastAsia="zh-CN"/>
        </w:rPr>
      </w:pPr>
      <w:hyperlink r:id="rId10" w:history="1">
        <w:r w:rsidRPr="00EE755D">
          <w:rPr>
            <w:rStyle w:val="Hyperlink"/>
            <w:rFonts w:ascii="Barlow" w:hAnsi="Barlow" w:cs="Arial"/>
            <w:lang w:eastAsia="zh-CN"/>
          </w:rPr>
          <w:t>www.ace-ace.de/de/produkte/schwingungstechnik/schwingungsisolierende-platten/slab-170-bis-slab-275.html</w:t>
        </w:r>
      </w:hyperlink>
    </w:p>
    <w:p w:rsidR="006F7960" w:rsidRPr="00DF58F2" w:rsidRDefault="006F7960" w:rsidP="00674B30">
      <w:pPr>
        <w:rPr>
          <w:rFonts w:ascii="Barlow" w:hAnsi="Barlow" w:cs="Arial"/>
          <w:lang w:eastAsia="zh-CN"/>
        </w:rPr>
      </w:pPr>
    </w:p>
    <w:p w:rsidR="006F7960" w:rsidRDefault="006F7960" w:rsidP="00674B30">
      <w:pPr>
        <w:rPr>
          <w:rFonts w:ascii="Barlow" w:hAnsi="Barlow" w:cs="Arial"/>
        </w:rPr>
      </w:pPr>
      <w:r w:rsidRPr="00674B30">
        <w:rPr>
          <w:rFonts w:ascii="Barlow" w:hAnsi="Barlow" w:cs="Arial"/>
          <w:lang w:eastAsia="zh-CN"/>
        </w:rPr>
        <w:t xml:space="preserve">Die gelieferten Elemente lassen sich unter bestehenden Maschinen und Anlagen zur Montage mit wenig Aufwand auf dem Untergrund aufkleben. </w:t>
      </w:r>
      <w:r w:rsidRPr="00674B30">
        <w:rPr>
          <w:rFonts w:ascii="Barlow" w:hAnsi="Barlow" w:cs="Arial"/>
        </w:rPr>
        <w:t xml:space="preserve">Obwohl diese Art der Dämpfung mit viskoelastischen PUR-Werkstoffen in den meisten industriellen Anwendungen mit dem Isolieren oder Verzögern von Schwingungen verbunden wird, ist es ACE auch gelungen, mit diesem Material </w:t>
      </w:r>
      <w:r>
        <w:rPr>
          <w:rFonts w:ascii="Barlow" w:hAnsi="Barlow" w:cs="Arial"/>
        </w:rPr>
        <w:t xml:space="preserve">zusätzlich </w:t>
      </w:r>
      <w:r w:rsidRPr="00674B30">
        <w:rPr>
          <w:rFonts w:ascii="Barlow" w:hAnsi="Barlow" w:cs="Arial"/>
        </w:rPr>
        <w:t>Stöße zu eliminieren. Dafür lassen sich die Platten der Produktfamilie SLAB 030 bis SLAB 300 schnell auf die jeweilige</w:t>
      </w:r>
      <w:r>
        <w:rPr>
          <w:rFonts w:ascii="Barlow" w:hAnsi="Barlow" w:cs="Arial"/>
        </w:rPr>
        <w:t xml:space="preserve"> Anwendung hin konfektionieren:</w:t>
      </w:r>
    </w:p>
    <w:p w:rsidR="006F7960" w:rsidRDefault="006F7960" w:rsidP="00674B30">
      <w:pPr>
        <w:rPr>
          <w:rFonts w:ascii="Barlow" w:hAnsi="Barlow" w:cs="Arial"/>
        </w:rPr>
      </w:pPr>
      <w:hyperlink r:id="rId11" w:history="1">
        <w:r w:rsidRPr="00EE755D">
          <w:rPr>
            <w:rStyle w:val="Hyperlink"/>
            <w:rFonts w:ascii="Barlow" w:hAnsi="Barlow" w:cs="Arial"/>
          </w:rPr>
          <w:t>www.ace-ace.de/de/berechnungen/daempfungsmatten-konfigurator-online.html</w:t>
        </w:r>
      </w:hyperlink>
    </w:p>
    <w:p w:rsidR="006F7960" w:rsidRPr="00F3692B" w:rsidRDefault="006F7960" w:rsidP="00674B30">
      <w:pPr>
        <w:rPr>
          <w:rFonts w:ascii="Barlow" w:hAnsi="Barlow" w:cs="Arial"/>
          <w:szCs w:val="22"/>
        </w:rPr>
      </w:pPr>
    </w:p>
    <w:p w:rsidR="006F7960" w:rsidRDefault="006F7960" w:rsidP="00674B30">
      <w:pPr>
        <w:rPr>
          <w:rFonts w:ascii="Barlow" w:hAnsi="Barlow" w:cs="Arial"/>
          <w:lang w:eastAsia="zh-CN"/>
        </w:rPr>
      </w:pPr>
      <w:r w:rsidRPr="00674B30">
        <w:rPr>
          <w:rFonts w:ascii="Barlow" w:hAnsi="Barlow" w:cs="Arial"/>
          <w:lang w:eastAsia="zh-CN"/>
        </w:rPr>
        <w:t xml:space="preserve">Im vorliegenden Fall </w:t>
      </w:r>
      <w:r>
        <w:rPr>
          <w:rFonts w:ascii="Barlow" w:hAnsi="Barlow" w:cs="Arial"/>
          <w:lang w:eastAsia="zh-CN"/>
        </w:rPr>
        <w:t xml:space="preserve">wurden </w:t>
      </w:r>
      <w:r w:rsidRPr="00674B30">
        <w:rPr>
          <w:rFonts w:ascii="Barlow" w:hAnsi="Barlow" w:cs="Arial"/>
          <w:lang w:eastAsia="zh-CN"/>
        </w:rPr>
        <w:t>für die größere Schleuderradanlage Platten des Typs SLAB 720, für die kleinere SLAB 600 in spezifischen Abmessungen</w:t>
      </w:r>
      <w:r>
        <w:rPr>
          <w:rFonts w:ascii="Barlow" w:hAnsi="Barlow" w:cs="Arial"/>
          <w:lang w:eastAsia="zh-CN"/>
        </w:rPr>
        <w:t xml:space="preserve"> durch </w:t>
      </w:r>
      <w:r w:rsidRPr="00674B30">
        <w:rPr>
          <w:rFonts w:ascii="Barlow" w:hAnsi="Barlow" w:cs="Arial"/>
          <w:lang w:eastAsia="zh-CN"/>
        </w:rPr>
        <w:t xml:space="preserve">die </w:t>
      </w:r>
      <w:r>
        <w:rPr>
          <w:rFonts w:ascii="Barlow" w:hAnsi="Barlow" w:cs="Arial"/>
          <w:lang w:eastAsia="zh-CN"/>
        </w:rPr>
        <w:t xml:space="preserve">ebenfalls gratis online zu findende </w:t>
      </w:r>
      <w:r w:rsidRPr="00674B30">
        <w:rPr>
          <w:rFonts w:ascii="Barlow" w:hAnsi="Barlow" w:cs="Arial"/>
          <w:lang w:eastAsia="zh-CN"/>
        </w:rPr>
        <w:t>Kalkulationssoftware</w:t>
      </w:r>
      <w:r>
        <w:rPr>
          <w:rFonts w:ascii="Barlow" w:hAnsi="Barlow" w:cs="Arial"/>
          <w:lang w:eastAsia="zh-CN"/>
        </w:rPr>
        <w:t xml:space="preserve"> für schwingungsisolierende Platten ermittelt:</w:t>
      </w:r>
    </w:p>
    <w:p w:rsidR="006F7960" w:rsidRDefault="006F7960" w:rsidP="00674B30">
      <w:pPr>
        <w:rPr>
          <w:rFonts w:ascii="Barlow" w:hAnsi="Barlow" w:cs="Arial"/>
          <w:lang w:eastAsia="zh-CN"/>
        </w:rPr>
      </w:pPr>
      <w:hyperlink r:id="rId12" w:history="1">
        <w:r w:rsidRPr="00EE755D">
          <w:rPr>
            <w:rStyle w:val="Hyperlink"/>
            <w:rFonts w:ascii="Barlow" w:hAnsi="Barlow" w:cs="Arial"/>
            <w:lang w:eastAsia="zh-CN"/>
          </w:rPr>
          <w:t>www.ace-ace.de/de/berechnungen/isolationsmatten-konfigurator-online.html</w:t>
        </w:r>
      </w:hyperlink>
    </w:p>
    <w:p w:rsidR="006F7960" w:rsidRPr="00F3692B" w:rsidRDefault="006F7960" w:rsidP="00674B30">
      <w:pPr>
        <w:rPr>
          <w:rFonts w:ascii="Barlow" w:hAnsi="Barlow" w:cs="Arial"/>
          <w:lang w:eastAsia="zh-CN"/>
        </w:rPr>
      </w:pPr>
    </w:p>
    <w:p w:rsidR="006F7960" w:rsidRDefault="006F7960" w:rsidP="00674B30">
      <w:pPr>
        <w:rPr>
          <w:rFonts w:ascii="Barlow" w:hAnsi="Barlow" w:cs="Arial"/>
          <w:lang w:eastAsia="zh-CN"/>
        </w:rPr>
      </w:pPr>
      <w:r w:rsidRPr="00674B30">
        <w:rPr>
          <w:rFonts w:ascii="Barlow" w:hAnsi="Barlow" w:cs="Arial"/>
          <w:lang w:eastAsia="zh-CN"/>
        </w:rPr>
        <w:t>Die Qualität und die Größe der Platten bestimmte man zuvor durch Erregerfrequenz- und Punktlastermittlungen. Bei Standarddichten von 720 bzw. 600 kg/m³ und einer Materialstärke von 25 mm sind sie nun in der Lage, die auftretenden Schwingungen so weit zu eliminieren, dass sie im angrenzenden Messraum nicht mehr zu spüren sind. Für den Kunden nach eigenen Angaben ein echter Wettbewerbsvorteil und für ACE ein weiterer dank SLAB-Platten gelöster, angesichts der mehrere Tonnen wiegenden Anlagen auch wortwörtlich schwerer Fall.</w:t>
      </w:r>
    </w:p>
    <w:p w:rsidR="006F7960" w:rsidRDefault="006F7960" w:rsidP="00674B30">
      <w:pPr>
        <w:rPr>
          <w:rFonts w:ascii="Barlow" w:hAnsi="Barlow" w:cs="Arial"/>
          <w:lang w:eastAsia="zh-CN"/>
        </w:rPr>
      </w:pPr>
    </w:p>
    <w:p w:rsidR="006F7960" w:rsidRPr="00674B30" w:rsidRDefault="006F7960" w:rsidP="00E53350">
      <w:pPr>
        <w:rPr>
          <w:rFonts w:ascii="Barlow" w:hAnsi="Barlow" w:cs="Arial"/>
          <w:sz w:val="20"/>
          <w:szCs w:val="20"/>
        </w:rPr>
      </w:pPr>
      <w:r>
        <w:rPr>
          <w:rFonts w:ascii="Barlow" w:hAnsi="Barlow" w:cs="Arial"/>
          <w:sz w:val="20"/>
          <w:szCs w:val="20"/>
        </w:rPr>
        <w:t>5</w:t>
      </w:r>
      <w:r w:rsidRPr="00674B30">
        <w:rPr>
          <w:rFonts w:ascii="Barlow" w:hAnsi="Barlow" w:cs="Arial"/>
          <w:sz w:val="20"/>
          <w:szCs w:val="20"/>
        </w:rPr>
        <w:t>.</w:t>
      </w:r>
      <w:r>
        <w:rPr>
          <w:rFonts w:ascii="Barlow" w:hAnsi="Barlow" w:cs="Arial"/>
          <w:sz w:val="20"/>
          <w:szCs w:val="20"/>
        </w:rPr>
        <w:t xml:space="preserve">846 </w:t>
      </w:r>
      <w:r w:rsidRPr="00674B30">
        <w:rPr>
          <w:rFonts w:ascii="Barlow" w:hAnsi="Barlow" w:cs="Arial"/>
          <w:sz w:val="20"/>
          <w:szCs w:val="20"/>
        </w:rPr>
        <w:t>Zeichen mit Leerzeichen</w:t>
      </w:r>
    </w:p>
    <w:p w:rsidR="006F7960" w:rsidRDefault="006F7960" w:rsidP="00674B30">
      <w:pPr>
        <w:rPr>
          <w:rFonts w:ascii="Barlow" w:hAnsi="Barlow" w:cs="Arial"/>
          <w:lang w:eastAsia="zh-CN"/>
        </w:rPr>
      </w:pPr>
    </w:p>
    <w:p w:rsidR="006F7960" w:rsidRDefault="006F7960" w:rsidP="00674B30">
      <w:pPr>
        <w:rPr>
          <w:rFonts w:ascii="Barlow" w:hAnsi="Barlow" w:cs="Arial"/>
          <w:lang w:eastAsia="zh-CN"/>
        </w:rPr>
      </w:pPr>
    </w:p>
    <w:p w:rsidR="006F7960" w:rsidRPr="009B6943" w:rsidRDefault="006F7960" w:rsidP="00674B30">
      <w:pPr>
        <w:rPr>
          <w:rFonts w:ascii="Barlow" w:hAnsi="Barlow" w:cs="Arial"/>
          <w:b/>
          <w:lang w:eastAsia="zh-CN"/>
        </w:rPr>
      </w:pPr>
      <w:r w:rsidRPr="009B6943">
        <w:rPr>
          <w:rFonts w:ascii="Barlow" w:hAnsi="Barlow" w:cs="Arial"/>
          <w:b/>
          <w:lang w:eastAsia="zh-CN"/>
        </w:rPr>
        <w:t>Hintergrundinformationen und Kastentext</w:t>
      </w:r>
    </w:p>
    <w:p w:rsidR="006F7960" w:rsidRDefault="006F7960" w:rsidP="00674B30">
      <w:pPr>
        <w:rPr>
          <w:rFonts w:ascii="Barlow" w:hAnsi="Barlow" w:cs="Arial"/>
          <w:lang w:eastAsia="zh-CN"/>
        </w:rPr>
      </w:pPr>
    </w:p>
    <w:p w:rsidR="006F7960" w:rsidRPr="009B6943" w:rsidRDefault="006F7960" w:rsidP="00674B30">
      <w:pPr>
        <w:rPr>
          <w:rFonts w:ascii="Barlow" w:hAnsi="Barlow" w:cs="Arial"/>
          <w:b/>
          <w:lang w:eastAsia="zh-CN"/>
        </w:rPr>
      </w:pPr>
      <w:r>
        <w:rPr>
          <w:rFonts w:ascii="Barlow" w:hAnsi="Barlow" w:cs="Arial"/>
          <w:b/>
          <w:lang w:eastAsia="zh-CN"/>
        </w:rPr>
        <w:t>Lösungsspektrum gegen Schwingungen in der Industrie</w:t>
      </w:r>
    </w:p>
    <w:p w:rsidR="006F7960" w:rsidRDefault="006F7960" w:rsidP="00674B30">
      <w:pPr>
        <w:rPr>
          <w:rFonts w:ascii="Barlow" w:hAnsi="Barlow" w:cs="Arial"/>
          <w:lang w:eastAsia="zh-CN"/>
        </w:rPr>
      </w:pPr>
    </w:p>
    <w:p w:rsidR="006F7960" w:rsidRDefault="006F7960" w:rsidP="00674B30">
      <w:pPr>
        <w:rPr>
          <w:rFonts w:ascii="Barlow" w:hAnsi="Barlow"/>
        </w:rPr>
      </w:pPr>
      <w:r w:rsidRPr="009B6943">
        <w:rPr>
          <w:rFonts w:ascii="Barlow" w:hAnsi="Barlow"/>
        </w:rPr>
        <w:t xml:space="preserve">Schwingungsdämpfer und Schwingungsisolatoren werden zur Verringerung von schädlichen Schwingungen und zur Minimierung von Lärmemissionen eingesetzt. Schwingungsdämpfer bestehen in der Regel aus Gummi-, Kautschuk oder Polymerelementen, die in der Kontaktfläche zwischen </w:t>
      </w:r>
      <w:r>
        <w:rPr>
          <w:rFonts w:ascii="Barlow" w:hAnsi="Barlow"/>
        </w:rPr>
        <w:t xml:space="preserve">der </w:t>
      </w:r>
      <w:r w:rsidRPr="009B6943">
        <w:rPr>
          <w:rFonts w:ascii="Barlow" w:hAnsi="Barlow"/>
        </w:rPr>
        <w:t xml:space="preserve">Maschine </w:t>
      </w:r>
      <w:r>
        <w:rPr>
          <w:rFonts w:ascii="Barlow" w:hAnsi="Barlow"/>
        </w:rPr>
        <w:t xml:space="preserve">oder </w:t>
      </w:r>
      <w:r w:rsidRPr="009B6943">
        <w:rPr>
          <w:rFonts w:ascii="Barlow" w:hAnsi="Barlow"/>
        </w:rPr>
        <w:t>Anlage und dem Untergrund vollflächig od</w:t>
      </w:r>
      <w:r>
        <w:rPr>
          <w:rFonts w:ascii="Barlow" w:hAnsi="Barlow"/>
        </w:rPr>
        <w:t>er punktuell eingesetzt werden.</w:t>
      </w:r>
    </w:p>
    <w:p w:rsidR="006F7960" w:rsidRDefault="006F7960" w:rsidP="00674B30">
      <w:pPr>
        <w:rPr>
          <w:rFonts w:ascii="Barlow" w:hAnsi="Barlow"/>
        </w:rPr>
      </w:pPr>
    </w:p>
    <w:p w:rsidR="006F7960" w:rsidRDefault="006F7960" w:rsidP="00674B30">
      <w:pPr>
        <w:rPr>
          <w:rFonts w:ascii="Barlow" w:hAnsi="Barlow" w:cs="Arial"/>
          <w:lang w:eastAsia="zh-CN"/>
        </w:rPr>
      </w:pPr>
      <w:r w:rsidRPr="009B6943">
        <w:rPr>
          <w:rFonts w:ascii="Barlow" w:hAnsi="Barlow"/>
        </w:rPr>
        <w:t>Schwingungsdämpfer sind elastische Elemente, die je nach Art eine mehr dämpfende oder mehr isolierende Aufgabe erfüllen. D</w:t>
      </w:r>
      <w:r>
        <w:rPr>
          <w:rFonts w:ascii="Barlow" w:hAnsi="Barlow"/>
        </w:rPr>
        <w:t>as</w:t>
      </w:r>
      <w:r w:rsidRPr="009B6943">
        <w:rPr>
          <w:rFonts w:ascii="Barlow" w:hAnsi="Barlow"/>
        </w:rPr>
        <w:t xml:space="preserve"> Produkt</w:t>
      </w:r>
      <w:r>
        <w:rPr>
          <w:rFonts w:ascii="Barlow" w:hAnsi="Barlow"/>
        </w:rPr>
        <w:t>spektrum</w:t>
      </w:r>
      <w:r w:rsidRPr="009B6943">
        <w:rPr>
          <w:rFonts w:ascii="Barlow" w:hAnsi="Barlow"/>
        </w:rPr>
        <w:t xml:space="preserve"> </w:t>
      </w:r>
      <w:r>
        <w:rPr>
          <w:rFonts w:ascii="Barlow" w:hAnsi="Barlow"/>
        </w:rPr>
        <w:t xml:space="preserve">von ACE </w:t>
      </w:r>
      <w:r w:rsidRPr="009B6943">
        <w:rPr>
          <w:rFonts w:ascii="Barlow" w:hAnsi="Barlow"/>
        </w:rPr>
        <w:t xml:space="preserve">erstreckt sich von den äußerst niederfrequent isolierenden </w:t>
      </w:r>
      <w:r w:rsidRPr="009B6943">
        <w:rPr>
          <w:rFonts w:ascii="Barlow" w:hAnsi="Barlow" w:cs="Times New Roman"/>
        </w:rPr>
        <w:t>Luftfedern</w:t>
      </w:r>
      <w:r w:rsidRPr="009B6943">
        <w:rPr>
          <w:rFonts w:ascii="Barlow" w:hAnsi="Barlow"/>
        </w:rPr>
        <w:t xml:space="preserve"> über einbaufertige </w:t>
      </w:r>
      <w:r w:rsidRPr="009B6943">
        <w:rPr>
          <w:rFonts w:ascii="Barlow" w:hAnsi="Barlow" w:cs="Times New Roman"/>
        </w:rPr>
        <w:t>Gummi-Metall-Isolatoren</w:t>
      </w:r>
      <w:r w:rsidRPr="009B6943">
        <w:rPr>
          <w:rFonts w:ascii="Barlow" w:hAnsi="Barlow"/>
        </w:rPr>
        <w:t xml:space="preserve"> bis hin zu frei konfigurierbaren </w:t>
      </w:r>
      <w:r w:rsidRPr="009B6943">
        <w:rPr>
          <w:rFonts w:ascii="Barlow" w:hAnsi="Barlow" w:cs="Times New Roman"/>
        </w:rPr>
        <w:t>Dämpfungsplatten</w:t>
      </w:r>
      <w:r w:rsidRPr="009B6943">
        <w:rPr>
          <w:rFonts w:ascii="Barlow" w:hAnsi="Barlow"/>
        </w:rPr>
        <w:t xml:space="preserve">. Mit diesem Portfolio ist </w:t>
      </w:r>
      <w:r>
        <w:rPr>
          <w:rFonts w:ascii="Barlow" w:hAnsi="Barlow"/>
        </w:rPr>
        <w:t xml:space="preserve">das Unternehmen </w:t>
      </w:r>
      <w:r w:rsidRPr="009B6943">
        <w:rPr>
          <w:rFonts w:ascii="Barlow" w:hAnsi="Barlow"/>
        </w:rPr>
        <w:t>in der Lage, Schwingungs</w:t>
      </w:r>
      <w:r>
        <w:rPr>
          <w:rFonts w:ascii="Barlow" w:hAnsi="Barlow"/>
        </w:rPr>
        <w:t>dämpfung und -</w:t>
      </w:r>
      <w:r w:rsidRPr="009B6943">
        <w:rPr>
          <w:rFonts w:ascii="Barlow" w:hAnsi="Barlow"/>
        </w:rPr>
        <w:t xml:space="preserve">isolation nach Maß und für nahezu alle </w:t>
      </w:r>
      <w:r>
        <w:rPr>
          <w:rFonts w:ascii="Barlow" w:hAnsi="Barlow"/>
        </w:rPr>
        <w:t xml:space="preserve">industrielle </w:t>
      </w:r>
      <w:r w:rsidRPr="009B6943">
        <w:rPr>
          <w:rFonts w:ascii="Barlow" w:hAnsi="Barlow"/>
        </w:rPr>
        <w:t>Anwendungen anzubieten.</w:t>
      </w:r>
      <w:r>
        <w:rPr>
          <w:rFonts w:ascii="Barlow" w:hAnsi="Barlow"/>
        </w:rPr>
        <w:t xml:space="preserve"> Weitere, ausführlichere Informationen finden Interessenten hier: </w:t>
      </w:r>
      <w:hyperlink r:id="rId13" w:history="1">
        <w:r w:rsidRPr="00EE755D">
          <w:rPr>
            <w:rStyle w:val="Hyperlink"/>
            <w:rFonts w:ascii="Barlow" w:hAnsi="Barlow" w:cs="Arial"/>
            <w:lang w:eastAsia="zh-CN"/>
          </w:rPr>
          <w:t>www.ace-ace.de/de/knowledge-base/schwingungstechnik/schwingungsdaempfung/schwingungsdaempfung-effiziente-loesungen-gegen-vibrationen-und-laerm.html</w:t>
        </w:r>
      </w:hyperlink>
    </w:p>
    <w:p w:rsidR="006F7960" w:rsidRPr="00DF58F2" w:rsidRDefault="006F7960" w:rsidP="00674B30">
      <w:pPr>
        <w:rPr>
          <w:rFonts w:ascii="Barlow" w:hAnsi="Barlow" w:cs="Arial"/>
          <w:lang w:eastAsia="zh-CN"/>
        </w:rPr>
      </w:pPr>
    </w:p>
    <w:p w:rsidR="006F7960" w:rsidRPr="00674B30" w:rsidRDefault="006F7960" w:rsidP="00674B30">
      <w:pPr>
        <w:rPr>
          <w:rFonts w:ascii="Barlow" w:hAnsi="Barlow" w:cs="Arial"/>
          <w:sz w:val="20"/>
          <w:szCs w:val="20"/>
        </w:rPr>
      </w:pPr>
      <w:r>
        <w:rPr>
          <w:rFonts w:ascii="Barlow" w:hAnsi="Barlow" w:cs="Arial"/>
          <w:sz w:val="20"/>
          <w:szCs w:val="20"/>
        </w:rPr>
        <w:t>1</w:t>
      </w:r>
      <w:r w:rsidRPr="00674B30">
        <w:rPr>
          <w:rFonts w:ascii="Barlow" w:hAnsi="Barlow" w:cs="Arial"/>
          <w:sz w:val="20"/>
          <w:szCs w:val="20"/>
        </w:rPr>
        <w:t>.</w:t>
      </w:r>
      <w:r>
        <w:rPr>
          <w:rFonts w:ascii="Barlow" w:hAnsi="Barlow" w:cs="Arial"/>
          <w:sz w:val="20"/>
          <w:szCs w:val="20"/>
        </w:rPr>
        <w:t>038</w:t>
      </w:r>
      <w:r w:rsidRPr="00674B30">
        <w:rPr>
          <w:rFonts w:ascii="Barlow" w:hAnsi="Barlow" w:cs="Arial"/>
          <w:sz w:val="20"/>
          <w:szCs w:val="20"/>
        </w:rPr>
        <w:t xml:space="preserve"> Zeichen mit Leerzeichen</w:t>
      </w:r>
    </w:p>
    <w:p w:rsidR="006F7960" w:rsidRDefault="006F7960" w:rsidP="00CC0AF0">
      <w:pPr>
        <w:rPr>
          <w:rFonts w:ascii="Barlow" w:hAnsi="Barlow" w:cs="Arial"/>
        </w:rPr>
      </w:pPr>
    </w:p>
    <w:p w:rsidR="006F7960" w:rsidRPr="00247DA8" w:rsidRDefault="006F7960" w:rsidP="00CC0AF0">
      <w:pPr>
        <w:rPr>
          <w:rStyle w:val="rynqvb"/>
          <w:rFonts w:ascii="Barlow" w:hAnsi="Barlow" w:cs="Arial"/>
        </w:rPr>
      </w:pPr>
      <w:r>
        <w:rPr>
          <w:rFonts w:ascii="Barlow" w:hAnsi="Barlow" w:cs="Arial"/>
        </w:rPr>
        <w:t xml:space="preserve">Gesamt: 6.884 </w:t>
      </w:r>
      <w:r w:rsidRPr="00247DA8">
        <w:rPr>
          <w:rFonts w:ascii="Barlow" w:hAnsi="Barlow" w:cs="Arial"/>
        </w:rPr>
        <w:t>Zeichen mit Leerzeichen</w:t>
      </w:r>
    </w:p>
    <w:p w:rsidR="006F7960" w:rsidRDefault="006F7960" w:rsidP="00CC0AF0">
      <w:pPr>
        <w:rPr>
          <w:rStyle w:val="rynqvb"/>
          <w:rFonts w:ascii="Barlow" w:hAnsi="Barlow" w:cs="Arial"/>
        </w:rPr>
      </w:pPr>
    </w:p>
    <w:p w:rsidR="006F7960" w:rsidRPr="00247DA8" w:rsidRDefault="006F7960" w:rsidP="00CC0AF0">
      <w:pPr>
        <w:rPr>
          <w:rStyle w:val="rynqvb"/>
          <w:rFonts w:ascii="Barlow" w:hAnsi="Barlow" w:cs="Arial"/>
        </w:rPr>
      </w:pPr>
    </w:p>
    <w:p w:rsidR="006F7960" w:rsidRPr="00247DA8" w:rsidRDefault="006F7960" w:rsidP="00CC0AF0">
      <w:pPr>
        <w:rPr>
          <w:rFonts w:ascii="Barlow" w:hAnsi="Barlow" w:cs="Arial"/>
          <w:b/>
        </w:rPr>
      </w:pPr>
      <w:r w:rsidRPr="00247DA8">
        <w:rPr>
          <w:rFonts w:ascii="Barlow" w:hAnsi="Barlow" w:cs="Arial"/>
          <w:b/>
        </w:rPr>
        <w:t>Autor</w:t>
      </w:r>
    </w:p>
    <w:p w:rsidR="006F7960" w:rsidRPr="00247DA8" w:rsidRDefault="006F7960" w:rsidP="00CC0AF0">
      <w:pPr>
        <w:rPr>
          <w:rFonts w:ascii="Barlow" w:hAnsi="Barlow" w:cs="Arial"/>
        </w:rPr>
      </w:pPr>
      <w:r w:rsidRPr="00247DA8">
        <w:rPr>
          <w:rFonts w:ascii="Barlow" w:hAnsi="Barlow" w:cs="Arial"/>
        </w:rPr>
        <w:t>Robert Timmerberg M. A., Fachjournalist (DFJV), plus2 GmbH, Düsseldorf, Deutschland</w:t>
      </w:r>
    </w:p>
    <w:p w:rsidR="006F7960" w:rsidRDefault="006F7960" w:rsidP="00D8726C">
      <w:pPr>
        <w:rPr>
          <w:rFonts w:ascii="Barlow" w:hAnsi="Barlow" w:cs="Arial"/>
        </w:rPr>
      </w:pPr>
    </w:p>
    <w:p w:rsidR="006F7960" w:rsidRPr="00247DA8" w:rsidRDefault="006F7960" w:rsidP="00D8726C">
      <w:pPr>
        <w:rPr>
          <w:rFonts w:ascii="Barlow" w:hAnsi="Barlow" w:cs="Arial"/>
          <w:b/>
        </w:rPr>
      </w:pPr>
      <w:r>
        <w:rPr>
          <w:rFonts w:ascii="Barlow" w:hAnsi="Barlow" w:cs="Arial"/>
        </w:rPr>
        <w:br w:type="column"/>
      </w:r>
      <w:r w:rsidRPr="00247DA8">
        <w:rPr>
          <w:rFonts w:ascii="Barlow" w:hAnsi="Barlow" w:cs="Arial"/>
          <w:b/>
        </w:rPr>
        <w:t>Bild</w:t>
      </w:r>
      <w:r>
        <w:rPr>
          <w:rFonts w:ascii="Barlow" w:hAnsi="Barlow" w:cs="Arial"/>
          <w:b/>
        </w:rPr>
        <w:t xml:space="preserve"> und Bildunterschrift</w:t>
      </w:r>
    </w:p>
    <w:p w:rsidR="006F7960" w:rsidRPr="00247DA8" w:rsidRDefault="006F7960" w:rsidP="00016622">
      <w:pPr>
        <w:rPr>
          <w:rFonts w:ascii="Barlow" w:hAnsi="Barlow" w:cs="Arial"/>
        </w:rPr>
      </w:pPr>
    </w:p>
    <w:p w:rsidR="006F7960" w:rsidRPr="00E53350" w:rsidRDefault="006F7960" w:rsidP="00E53350">
      <w:pPr>
        <w:rPr>
          <w:rFonts w:ascii="Barlow" w:hAnsi="Barlow"/>
          <w:u w:val="single"/>
        </w:rPr>
      </w:pPr>
      <w:r w:rsidRPr="00E53350">
        <w:rPr>
          <w:rFonts w:ascii="Barlow" w:hAnsi="Barlow"/>
          <w:u w:val="single"/>
        </w:rPr>
        <w:t xml:space="preserve">Bild 1 </w:t>
      </w:r>
      <w:r>
        <w:rPr>
          <w:rFonts w:ascii="Barlow" w:hAnsi="Barlow"/>
          <w:u w:val="single"/>
        </w:rPr>
        <w:t xml:space="preserve">Praxisbeispiel 1 </w:t>
      </w:r>
      <w:r w:rsidRPr="00E53350">
        <w:rPr>
          <w:rFonts w:ascii="Barlow" w:hAnsi="Barlow"/>
          <w:u w:val="single"/>
        </w:rPr>
        <w:t>Bowl_Feeder-Wikipedia.jpg</w:t>
      </w:r>
    </w:p>
    <w:p w:rsidR="006F7960" w:rsidRPr="00E53350" w:rsidRDefault="006F7960" w:rsidP="00E53350">
      <w:pPr>
        <w:rPr>
          <w:rFonts w:ascii="Barlow" w:eastAsia="SimSun" w:hAnsi="Barlow" w:cs="Arial"/>
          <w:lang w:eastAsia="zh-CN"/>
        </w:rPr>
      </w:pPr>
    </w:p>
    <w:p w:rsidR="006F7960" w:rsidRPr="00E53350" w:rsidRDefault="006F7960" w:rsidP="00E53350">
      <w:pPr>
        <w:rPr>
          <w:rFonts w:ascii="Barlow" w:hAnsi="Barlow" w:cs="Arial"/>
        </w:rPr>
      </w:pPr>
      <w:r w:rsidRPr="00357303">
        <w:rPr>
          <w:rFonts w:ascii="Barlow" w:hAnsi="Barlow"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147.75pt">
            <v:imagedata r:id="rId14" o:title=""/>
          </v:shape>
        </w:pict>
      </w:r>
    </w:p>
    <w:p w:rsidR="006F7960" w:rsidRPr="00E53350" w:rsidRDefault="006F7960" w:rsidP="00E53350">
      <w:pPr>
        <w:rPr>
          <w:rFonts w:ascii="Barlow" w:hAnsi="Barlow" w:cs="Arial"/>
        </w:rPr>
      </w:pPr>
    </w:p>
    <w:p w:rsidR="006F7960" w:rsidRPr="00E53350" w:rsidRDefault="006F7960" w:rsidP="00E53350">
      <w:pPr>
        <w:rPr>
          <w:rFonts w:ascii="Barlow" w:hAnsi="Barlow" w:cs="Arial"/>
        </w:rPr>
      </w:pPr>
      <w:r w:rsidRPr="00E53350">
        <w:rPr>
          <w:rFonts w:ascii="Barlow" w:hAnsi="Barlow" w:cs="Arial"/>
        </w:rPr>
        <w:t>Mit Hilfe von Schwingungsdämpfern von ACE lassen sich Vibrationsquellen, wie sie z. B. bei Wendelförderern auftreten, zuverlässig von der Arbeitsumgebung isolieren</w:t>
      </w:r>
    </w:p>
    <w:p w:rsidR="006F7960" w:rsidRPr="00E53350" w:rsidRDefault="006F7960" w:rsidP="00E53350">
      <w:pPr>
        <w:rPr>
          <w:rFonts w:ascii="Barlow" w:hAnsi="Barlow" w:cs="Arial"/>
        </w:rPr>
      </w:pPr>
    </w:p>
    <w:p w:rsidR="006F7960" w:rsidRPr="00E53350" w:rsidRDefault="006F7960" w:rsidP="00E53350">
      <w:pPr>
        <w:rPr>
          <w:rFonts w:ascii="Barlow" w:hAnsi="Barlow" w:cs="Arial"/>
        </w:rPr>
      </w:pPr>
      <w:r w:rsidRPr="00E53350">
        <w:rPr>
          <w:rFonts w:ascii="Barlow" w:hAnsi="Barlow" w:cs="Arial"/>
          <w:b/>
        </w:rPr>
        <w:t>Bildnachweis: By Richdsu - Own work, Public Domain,</w:t>
      </w:r>
      <w:r w:rsidRPr="00E53350">
        <w:rPr>
          <w:rFonts w:ascii="Barlow" w:hAnsi="Barlow" w:cs="Arial"/>
        </w:rPr>
        <w:t xml:space="preserve"> https://commons.wikimedia.org/w/index.php?curid=6940309</w:t>
      </w:r>
    </w:p>
    <w:p w:rsidR="006F7960" w:rsidRPr="00E53350" w:rsidRDefault="006F7960" w:rsidP="00E53350">
      <w:pPr>
        <w:rPr>
          <w:rFonts w:ascii="Barlow" w:hAnsi="Barlow" w:cs="Arial"/>
        </w:rPr>
      </w:pPr>
    </w:p>
    <w:p w:rsidR="006F7960" w:rsidRPr="00E53350" w:rsidRDefault="006F7960" w:rsidP="00E53350">
      <w:pPr>
        <w:rPr>
          <w:rFonts w:ascii="Barlow" w:hAnsi="Barlow" w:cs="Arial"/>
        </w:rPr>
      </w:pPr>
    </w:p>
    <w:p w:rsidR="006F7960" w:rsidRPr="00E53350" w:rsidRDefault="006F7960" w:rsidP="00E53350">
      <w:pPr>
        <w:rPr>
          <w:rFonts w:ascii="Barlow" w:hAnsi="Barlow"/>
          <w:u w:val="single"/>
        </w:rPr>
      </w:pPr>
      <w:r w:rsidRPr="00E53350">
        <w:rPr>
          <w:rFonts w:ascii="Barlow" w:hAnsi="Barlow"/>
          <w:u w:val="single"/>
        </w:rPr>
        <w:t>Bild 2 ACE Online Auslegung von CM_VSC2.JPG</w:t>
      </w:r>
    </w:p>
    <w:p w:rsidR="006F7960" w:rsidRPr="00E53350" w:rsidRDefault="006F7960" w:rsidP="00E53350">
      <w:pPr>
        <w:rPr>
          <w:rFonts w:ascii="Barlow" w:hAnsi="Barlow"/>
        </w:rPr>
      </w:pPr>
    </w:p>
    <w:p w:rsidR="006F7960" w:rsidRPr="00E53350" w:rsidRDefault="006F7960" w:rsidP="00E53350">
      <w:pPr>
        <w:rPr>
          <w:rFonts w:ascii="Barlow" w:hAnsi="Barlow"/>
        </w:rPr>
      </w:pPr>
      <w:r w:rsidRPr="00357303">
        <w:rPr>
          <w:rFonts w:ascii="Barlow" w:hAnsi="Barlow"/>
        </w:rPr>
        <w:pict>
          <v:shape id="_x0000_i1026" type="#_x0000_t75" style="width:186.75pt;height:139.5pt">
            <v:imagedata r:id="rId15" o:title=""/>
          </v:shape>
        </w:pict>
      </w:r>
    </w:p>
    <w:p w:rsidR="006F7960" w:rsidRPr="00E53350" w:rsidRDefault="006F7960" w:rsidP="00E53350">
      <w:pPr>
        <w:rPr>
          <w:rFonts w:ascii="Barlow" w:hAnsi="Barlow"/>
        </w:rPr>
      </w:pPr>
    </w:p>
    <w:p w:rsidR="006F7960" w:rsidRPr="00E53350" w:rsidRDefault="006F7960" w:rsidP="00E53350">
      <w:pPr>
        <w:autoSpaceDE w:val="0"/>
        <w:autoSpaceDN w:val="0"/>
        <w:adjustRightInd w:val="0"/>
        <w:rPr>
          <w:rFonts w:ascii="Barlow" w:hAnsi="Barlow" w:cs="Arial"/>
          <w:bCs/>
        </w:rPr>
      </w:pPr>
      <w:r w:rsidRPr="00E53350">
        <w:rPr>
          <w:rFonts w:ascii="Barlow" w:hAnsi="Barlow" w:cs="Arial"/>
          <w:bCs/>
        </w:rPr>
        <w:t>Wie im beschriebenen Fall, können Nutzer auf der Homepage von ACE mehr als 2/3 aller typischen Auslegungsfälle in kürzester Zeit selbstständig berechnen und sich dafür die ideal passende Maschinenlagerung anzeigen lassen</w:t>
      </w:r>
    </w:p>
    <w:p w:rsidR="006F7960" w:rsidRPr="00E53350" w:rsidRDefault="006F7960" w:rsidP="00424DF8">
      <w:pPr>
        <w:autoSpaceDE w:val="0"/>
        <w:autoSpaceDN w:val="0"/>
        <w:adjustRightInd w:val="0"/>
        <w:rPr>
          <w:rFonts w:ascii="Barlow" w:hAnsi="Barlow"/>
          <w:u w:val="single"/>
        </w:rPr>
      </w:pPr>
      <w:r>
        <w:rPr>
          <w:rFonts w:ascii="Barlow" w:hAnsi="Barlow"/>
        </w:rPr>
        <w:br w:type="column"/>
      </w:r>
      <w:r w:rsidRPr="00E53350">
        <w:rPr>
          <w:rFonts w:ascii="Barlow" w:hAnsi="Barlow"/>
          <w:u w:val="single"/>
        </w:rPr>
        <w:t>Bild 3 ACE Online  Hard-Bell-Mounts CM_VSC2_RGB-L.jpg und …RGB-M.tif</w:t>
      </w:r>
    </w:p>
    <w:p w:rsidR="006F7960" w:rsidRPr="00E53350" w:rsidRDefault="006F7960" w:rsidP="00E53350">
      <w:pPr>
        <w:rPr>
          <w:rFonts w:ascii="Barlow" w:hAnsi="Barlow"/>
        </w:rPr>
      </w:pPr>
      <w:r w:rsidRPr="00357303">
        <w:rPr>
          <w:rFonts w:ascii="Barlow" w:hAnsi="Barlow"/>
        </w:rPr>
        <w:pict>
          <v:shape id="_x0000_i1027" type="#_x0000_t75" style="width:125.25pt;height:132pt">
            <v:imagedata r:id="rId16" o:title=""/>
          </v:shape>
        </w:pict>
      </w:r>
    </w:p>
    <w:p w:rsidR="006F7960" w:rsidRPr="00E53350" w:rsidRDefault="006F7960" w:rsidP="00E53350">
      <w:pPr>
        <w:rPr>
          <w:rFonts w:ascii="Barlow" w:hAnsi="Barlow" w:cs="Arial"/>
        </w:rPr>
      </w:pPr>
      <w:r w:rsidRPr="00E53350">
        <w:rPr>
          <w:rFonts w:ascii="Barlow" w:hAnsi="Barlow" w:cs="Arial"/>
        </w:rPr>
        <w:t xml:space="preserve">Im </w:t>
      </w:r>
      <w:r>
        <w:rPr>
          <w:rFonts w:ascii="Barlow" w:hAnsi="Barlow" w:cs="Arial"/>
        </w:rPr>
        <w:t xml:space="preserve">ersten </w:t>
      </w:r>
      <w:r w:rsidRPr="00E53350">
        <w:rPr>
          <w:rFonts w:ascii="Barlow" w:hAnsi="Barlow" w:cs="Arial"/>
        </w:rPr>
        <w:t>Fall entkoppeln die für alle Umgebungen und Raumachsen geeigneten Schwingungsisolatoren vom Typ CM-VSC2-10-M10 den Wendelförderer wirksam von allen unerwünschten Vibrationen und sorgen für Ruhe</w:t>
      </w:r>
    </w:p>
    <w:p w:rsidR="006F7960" w:rsidRPr="00E53350" w:rsidRDefault="006F7960" w:rsidP="00E53350">
      <w:pPr>
        <w:rPr>
          <w:rFonts w:ascii="Barlow" w:hAnsi="Barlow"/>
        </w:rPr>
      </w:pPr>
    </w:p>
    <w:p w:rsidR="006F7960" w:rsidRPr="00E53350" w:rsidRDefault="006F7960" w:rsidP="00E53350">
      <w:pPr>
        <w:rPr>
          <w:rFonts w:ascii="Barlow" w:hAnsi="Barlow"/>
        </w:rPr>
      </w:pPr>
    </w:p>
    <w:p w:rsidR="006F7960" w:rsidRPr="00E53350" w:rsidRDefault="006F7960" w:rsidP="00E53350">
      <w:pPr>
        <w:rPr>
          <w:rFonts w:ascii="Barlow" w:hAnsi="Barlow"/>
          <w:u w:val="single"/>
        </w:rPr>
      </w:pPr>
      <w:r w:rsidRPr="00E53350">
        <w:rPr>
          <w:rFonts w:ascii="Barlow" w:hAnsi="Barlow"/>
          <w:u w:val="single"/>
        </w:rPr>
        <w:t>Bild 4 ACE-Digitalisierung Bildmontage.pdf</w:t>
      </w:r>
    </w:p>
    <w:p w:rsidR="006F7960" w:rsidRPr="00E53350" w:rsidRDefault="006F7960" w:rsidP="00E53350">
      <w:pPr>
        <w:rPr>
          <w:rFonts w:ascii="Barlow" w:hAnsi="Barlow"/>
        </w:rPr>
      </w:pPr>
    </w:p>
    <w:p w:rsidR="006F7960" w:rsidRPr="00E53350" w:rsidRDefault="006F7960" w:rsidP="00E53350">
      <w:pPr>
        <w:rPr>
          <w:rFonts w:ascii="Barlow" w:hAnsi="Barlow"/>
        </w:rPr>
      </w:pPr>
      <w:r w:rsidRPr="00357303">
        <w:rPr>
          <w:rFonts w:ascii="Barlow" w:hAnsi="Barlow"/>
        </w:rPr>
        <w:pict>
          <v:shape id="_x0000_i1028" type="#_x0000_t75" style="width:165.75pt;height:252pt">
            <v:imagedata r:id="rId17" o:title=""/>
          </v:shape>
        </w:pict>
      </w:r>
    </w:p>
    <w:p w:rsidR="006F7960" w:rsidRPr="00E53350" w:rsidRDefault="006F7960" w:rsidP="00E53350">
      <w:pPr>
        <w:rPr>
          <w:rFonts w:ascii="Barlow" w:hAnsi="Barlow"/>
        </w:rPr>
      </w:pPr>
    </w:p>
    <w:p w:rsidR="006F7960" w:rsidRPr="00E53350" w:rsidRDefault="006F7960" w:rsidP="00E53350">
      <w:pPr>
        <w:rPr>
          <w:rFonts w:ascii="Barlow" w:hAnsi="Barlow"/>
        </w:rPr>
      </w:pPr>
      <w:r w:rsidRPr="00E53350">
        <w:rPr>
          <w:rFonts w:ascii="Barlow" w:hAnsi="Barlow" w:cs="Arial"/>
        </w:rPr>
        <w:t xml:space="preserve">Mit den SLAB-Konfiguratoren stellt ACE ideale Arbeitshilfen für Auswahl und Zuschnitt Schwingungen isolierender und Stöße dämpfender Platten online unter diesem Link zur Verfügung: </w:t>
      </w:r>
      <w:hyperlink r:id="rId18" w:history="1">
        <w:r w:rsidRPr="00EE755D">
          <w:rPr>
            <w:rStyle w:val="Hyperlink"/>
            <w:rFonts w:ascii="Barlow" w:hAnsi="Barlow"/>
          </w:rPr>
          <w:t>www.ace-ace.de/de/berechnungen/isolationsmatten-konfigurator-online.html</w:t>
        </w:r>
      </w:hyperlink>
    </w:p>
    <w:p w:rsidR="006F7960" w:rsidRPr="00E53350" w:rsidRDefault="006F7960" w:rsidP="00E53350">
      <w:pPr>
        <w:rPr>
          <w:rFonts w:ascii="Barlow" w:hAnsi="Barlow"/>
        </w:rPr>
      </w:pPr>
    </w:p>
    <w:p w:rsidR="006F7960" w:rsidRPr="00E53350" w:rsidRDefault="006F7960" w:rsidP="00472A82">
      <w:pPr>
        <w:rPr>
          <w:rFonts w:ascii="Barlow" w:hAnsi="Barlow"/>
          <w:u w:val="single"/>
        </w:rPr>
      </w:pPr>
      <w:r>
        <w:rPr>
          <w:rFonts w:ascii="Barlow" w:hAnsi="Barlow"/>
          <w:u w:val="single"/>
        </w:rPr>
        <w:br w:type="column"/>
      </w:r>
      <w:r w:rsidRPr="00E53350">
        <w:rPr>
          <w:rFonts w:ascii="Barlow" w:hAnsi="Barlow"/>
          <w:u w:val="single"/>
        </w:rPr>
        <w:t xml:space="preserve">Bild </w:t>
      </w:r>
      <w:r>
        <w:rPr>
          <w:rFonts w:ascii="Barlow" w:hAnsi="Barlow"/>
          <w:u w:val="single"/>
        </w:rPr>
        <w:t>5</w:t>
      </w:r>
      <w:r w:rsidRPr="00E53350">
        <w:rPr>
          <w:rFonts w:ascii="Barlow" w:hAnsi="Barlow"/>
          <w:u w:val="single"/>
        </w:rPr>
        <w:t xml:space="preserve"> </w:t>
      </w:r>
      <w:r>
        <w:rPr>
          <w:rFonts w:ascii="Barlow" w:hAnsi="Barlow"/>
          <w:u w:val="single"/>
        </w:rPr>
        <w:t xml:space="preserve">Praxisbeispiel 2 Schleuderradanlage Auslegung </w:t>
      </w:r>
      <w:r w:rsidRPr="00E53350">
        <w:rPr>
          <w:rFonts w:ascii="Barlow" w:hAnsi="Barlow"/>
          <w:u w:val="single"/>
        </w:rPr>
        <w:t>Bildmontage.</w:t>
      </w:r>
      <w:r>
        <w:rPr>
          <w:rFonts w:ascii="Barlow" w:hAnsi="Barlow"/>
          <w:u w:val="single"/>
        </w:rPr>
        <w:t>j</w:t>
      </w:r>
      <w:r w:rsidRPr="00E53350">
        <w:rPr>
          <w:rFonts w:ascii="Barlow" w:hAnsi="Barlow"/>
          <w:u w:val="single"/>
        </w:rPr>
        <w:t>p</w:t>
      </w:r>
      <w:r>
        <w:rPr>
          <w:rFonts w:ascii="Barlow" w:hAnsi="Barlow"/>
          <w:u w:val="single"/>
        </w:rPr>
        <w:t>g</w:t>
      </w:r>
    </w:p>
    <w:p w:rsidR="006F7960" w:rsidRPr="00E53350" w:rsidRDefault="006F7960" w:rsidP="00472A82">
      <w:pPr>
        <w:rPr>
          <w:rFonts w:ascii="Barlow" w:hAnsi="Barlow"/>
        </w:rPr>
      </w:pPr>
    </w:p>
    <w:p w:rsidR="006F7960" w:rsidRPr="00583579" w:rsidRDefault="006F7960" w:rsidP="00E53350">
      <w:pPr>
        <w:rPr>
          <w:rFonts w:ascii="Barlow" w:hAnsi="Barlow" w:cs="Arial"/>
          <w:b/>
        </w:rPr>
      </w:pPr>
      <w:r w:rsidRPr="00357303">
        <w:rPr>
          <w:rFonts w:ascii="Barlow" w:hAnsi="Barlow" w:cs="Arial"/>
          <w:b/>
        </w:rPr>
        <w:pict>
          <v:shape id="_x0000_i1029" type="#_x0000_t75" style="width:225pt;height:169.5pt">
            <v:imagedata r:id="rId19" o:title=""/>
          </v:shape>
        </w:pict>
      </w:r>
    </w:p>
    <w:p w:rsidR="006F7960" w:rsidRDefault="006F7960" w:rsidP="00472A82">
      <w:pPr>
        <w:rPr>
          <w:rFonts w:ascii="Barlow" w:hAnsi="Barlow"/>
        </w:rPr>
      </w:pPr>
    </w:p>
    <w:p w:rsidR="006F7960" w:rsidRPr="00472A82" w:rsidRDefault="006F7960" w:rsidP="00472A82">
      <w:pPr>
        <w:rPr>
          <w:rFonts w:ascii="Barlow" w:hAnsi="Barlow"/>
        </w:rPr>
      </w:pPr>
      <w:r w:rsidRPr="00472A82">
        <w:rPr>
          <w:rFonts w:ascii="Barlow" w:hAnsi="Barlow"/>
        </w:rPr>
        <w:t>Acht von ACE dafür ausgelegte und zugeschnittene Dämpfungsplatten, kommen bei Strahlarbeiten in der beschriebenen Schleuderradanlage zum Einsatz und eliminieren die in de</w:t>
      </w:r>
      <w:r>
        <w:rPr>
          <w:rFonts w:ascii="Barlow" w:hAnsi="Barlow"/>
        </w:rPr>
        <w:t>n Boden geleiteten Schwingungen</w:t>
      </w:r>
    </w:p>
    <w:p w:rsidR="006F7960" w:rsidRDefault="006F7960" w:rsidP="00472A82">
      <w:pPr>
        <w:rPr>
          <w:rFonts w:ascii="Barlow" w:hAnsi="Barlow"/>
        </w:rPr>
      </w:pPr>
    </w:p>
    <w:p w:rsidR="006F7960" w:rsidRDefault="006F7960" w:rsidP="00472A82">
      <w:pPr>
        <w:rPr>
          <w:rFonts w:ascii="Barlow" w:hAnsi="Barlow"/>
        </w:rPr>
      </w:pPr>
    </w:p>
    <w:p w:rsidR="006F7960" w:rsidRPr="00472A82" w:rsidRDefault="006F7960" w:rsidP="00472A82">
      <w:pPr>
        <w:rPr>
          <w:rFonts w:ascii="Barlow" w:hAnsi="Barlow" w:cs="Arial"/>
          <w:u w:val="single"/>
        </w:rPr>
      </w:pPr>
      <w:r>
        <w:rPr>
          <w:rFonts w:ascii="Barlow" w:hAnsi="Barlow" w:cs="Arial"/>
          <w:u w:val="single"/>
        </w:rPr>
        <w:t>Bild 6</w:t>
      </w:r>
      <w:r w:rsidRPr="00472A82">
        <w:rPr>
          <w:rFonts w:ascii="Barlow" w:hAnsi="Barlow" w:cs="Arial"/>
          <w:u w:val="single"/>
        </w:rPr>
        <w:t xml:space="preserve"> ACE Gummi-Metall-Isolatoren Gesamt_CMYK-XL.JPG</w:t>
      </w:r>
    </w:p>
    <w:p w:rsidR="006F7960" w:rsidRDefault="006F7960" w:rsidP="00472A82">
      <w:pPr>
        <w:rPr>
          <w:rFonts w:ascii="Barlow" w:hAnsi="Barlow"/>
        </w:rPr>
      </w:pPr>
    </w:p>
    <w:p w:rsidR="006F7960" w:rsidRPr="00E53350" w:rsidRDefault="006F7960" w:rsidP="00472A82">
      <w:pPr>
        <w:rPr>
          <w:rFonts w:ascii="Barlow" w:hAnsi="Barlow"/>
        </w:rPr>
      </w:pPr>
    </w:p>
    <w:p w:rsidR="006F7960" w:rsidRPr="00583579" w:rsidRDefault="006F7960" w:rsidP="00E53350">
      <w:pPr>
        <w:rPr>
          <w:rFonts w:ascii="Barlow" w:hAnsi="Barlow" w:cs="Arial"/>
          <w:b/>
        </w:rPr>
      </w:pPr>
      <w:r w:rsidRPr="00357303">
        <w:rPr>
          <w:rFonts w:ascii="Barlow" w:hAnsi="Barlow" w:cs="Arial"/>
          <w:b/>
        </w:rPr>
        <w:pict>
          <v:shape id="_x0000_i1030" type="#_x0000_t75" style="width:372pt;height:171.75pt">
            <v:imagedata r:id="rId20" o:title=""/>
          </v:shape>
        </w:pict>
      </w:r>
    </w:p>
    <w:p w:rsidR="006F7960" w:rsidRPr="00472A82" w:rsidRDefault="006F7960" w:rsidP="00472A82">
      <w:pPr>
        <w:rPr>
          <w:rFonts w:ascii="Barlow" w:hAnsi="Barlow"/>
        </w:rPr>
      </w:pPr>
    </w:p>
    <w:p w:rsidR="006F7960" w:rsidRDefault="006F7960" w:rsidP="00C469D8">
      <w:pPr>
        <w:suppressAutoHyphens w:val="0"/>
        <w:autoSpaceDE w:val="0"/>
        <w:autoSpaceDN w:val="0"/>
        <w:adjustRightInd w:val="0"/>
        <w:rPr>
          <w:rFonts w:ascii="Barlow" w:eastAsia="MS Mincho" w:hAnsi="Barlow" w:cs="Carlito"/>
          <w:color w:val="auto"/>
          <w:kern w:val="0"/>
          <w:lang w:eastAsia="ja-JP" w:bidi="ar-SA"/>
        </w:rPr>
      </w:pPr>
      <w:r w:rsidRPr="00472A82">
        <w:rPr>
          <w:rFonts w:ascii="Barlow" w:eastAsia="MS Mincho" w:hAnsi="Barlow" w:cs="Carlito"/>
          <w:color w:val="auto"/>
          <w:kern w:val="0"/>
          <w:lang w:eastAsia="ja-JP" w:bidi="ar-SA"/>
        </w:rPr>
        <w:t>Die Gummi-Metall-Isolatoren sind nur ein Teil des Portfolios von ACE Stoßdämpfer im</w:t>
      </w:r>
      <w:r>
        <w:rPr>
          <w:rFonts w:ascii="Barlow" w:eastAsia="MS Mincho" w:hAnsi="Barlow" w:cs="Carlito"/>
          <w:color w:val="auto"/>
          <w:kern w:val="0"/>
          <w:lang w:eastAsia="ja-JP" w:bidi="ar-SA"/>
        </w:rPr>
        <w:t xml:space="preserve"> </w:t>
      </w:r>
      <w:r w:rsidRPr="00472A82">
        <w:rPr>
          <w:rFonts w:ascii="Barlow" w:eastAsia="MS Mincho" w:hAnsi="Barlow" w:cs="Carlito"/>
          <w:color w:val="auto"/>
          <w:kern w:val="0"/>
          <w:lang w:eastAsia="ja-JP" w:bidi="ar-SA"/>
        </w:rPr>
        <w:t>Bereich der Schwingungstechnik.</w:t>
      </w:r>
    </w:p>
    <w:p w:rsidR="006F7960" w:rsidRDefault="006F7960" w:rsidP="00472A82">
      <w:pPr>
        <w:rPr>
          <w:rFonts w:ascii="Barlow" w:eastAsia="MS Mincho" w:hAnsi="Barlow" w:cs="Carlito"/>
          <w:color w:val="auto"/>
          <w:kern w:val="0"/>
          <w:lang w:eastAsia="ja-JP" w:bidi="ar-SA"/>
        </w:rPr>
      </w:pPr>
    </w:p>
    <w:p w:rsidR="006F7960" w:rsidRPr="00472A82" w:rsidRDefault="006F7960" w:rsidP="00472A82">
      <w:pPr>
        <w:rPr>
          <w:rFonts w:ascii="Barlow" w:hAnsi="Barlow" w:cs="Arial"/>
          <w:b/>
        </w:rPr>
      </w:pPr>
      <w:r w:rsidRPr="00E53350">
        <w:rPr>
          <w:rFonts w:ascii="Barlow" w:hAnsi="Barlow" w:cs="Arial"/>
          <w:b/>
        </w:rPr>
        <w:t xml:space="preserve">Bildnachweise, Bilder 2 bis </w:t>
      </w:r>
      <w:r>
        <w:rPr>
          <w:rFonts w:ascii="Barlow" w:hAnsi="Barlow" w:cs="Arial"/>
          <w:b/>
        </w:rPr>
        <w:t>6</w:t>
      </w:r>
      <w:r w:rsidRPr="00E53350">
        <w:rPr>
          <w:rFonts w:ascii="Barlow" w:hAnsi="Barlow" w:cs="Arial"/>
          <w:b/>
        </w:rPr>
        <w:t>: ACE</w:t>
      </w:r>
    </w:p>
    <w:p w:rsidR="006F7960" w:rsidRPr="00E53350" w:rsidRDefault="006F7960" w:rsidP="00E53350">
      <w:pPr>
        <w:rPr>
          <w:rFonts w:ascii="Barlow" w:hAnsi="Barlow" w:cs="Arial"/>
          <w:b/>
        </w:rPr>
      </w:pPr>
      <w:r>
        <w:rPr>
          <w:rFonts w:ascii="Barlow" w:hAnsi="Barlow" w:cs="Arial"/>
          <w:b/>
        </w:rPr>
        <w:br w:type="column"/>
      </w:r>
      <w:r w:rsidRPr="00E53350">
        <w:rPr>
          <w:rFonts w:ascii="Barlow" w:hAnsi="Barlow" w:cs="Arial"/>
          <w:b/>
        </w:rPr>
        <w:t>Links</w:t>
      </w:r>
    </w:p>
    <w:p w:rsidR="006F7960" w:rsidRDefault="006F7960" w:rsidP="00E53350">
      <w:pPr>
        <w:rPr>
          <w:rFonts w:ascii="Barlow" w:hAnsi="Barlow" w:cs="Arial"/>
        </w:rPr>
      </w:pPr>
    </w:p>
    <w:p w:rsidR="006F7960" w:rsidRPr="00E53350" w:rsidRDefault="006F7960" w:rsidP="00424DF8">
      <w:pPr>
        <w:rPr>
          <w:rFonts w:ascii="Barlow" w:hAnsi="Barlow"/>
        </w:rPr>
      </w:pPr>
      <w:hyperlink r:id="rId21" w:tgtFrame="_blank" w:history="1">
        <w:r w:rsidRPr="00E53350">
          <w:rPr>
            <w:rStyle w:val="Hyperlink"/>
            <w:rFonts w:ascii="Barlow" w:hAnsi="Barlow"/>
          </w:rPr>
          <w:t>www.ace-ace.de/de/berechnungen.html</w:t>
        </w:r>
      </w:hyperlink>
    </w:p>
    <w:p w:rsidR="006F7960" w:rsidRDefault="006F7960" w:rsidP="00E53350">
      <w:pPr>
        <w:rPr>
          <w:rFonts w:ascii="Barlow" w:hAnsi="Barlow" w:cs="Arial"/>
        </w:rPr>
      </w:pPr>
    </w:p>
    <w:p w:rsidR="006F7960" w:rsidRPr="00E53350" w:rsidRDefault="006F7960" w:rsidP="00E53350">
      <w:pPr>
        <w:rPr>
          <w:rFonts w:ascii="Barlow" w:hAnsi="Barlow" w:cs="Arial"/>
          <w:b/>
        </w:rPr>
      </w:pPr>
      <w:r w:rsidRPr="00E53350">
        <w:rPr>
          <w:rFonts w:ascii="Barlow" w:hAnsi="Barlow" w:cs="Arial"/>
          <w:b/>
        </w:rPr>
        <w:t>Schwingungsdämpfer und Konfigurator</w:t>
      </w:r>
    </w:p>
    <w:p w:rsidR="006F7960" w:rsidRDefault="006F7960" w:rsidP="00E53350">
      <w:pPr>
        <w:rPr>
          <w:rFonts w:ascii="Barlow" w:hAnsi="Barlow" w:cs="Arial"/>
        </w:rPr>
      </w:pPr>
      <w:hyperlink r:id="rId22" w:history="1">
        <w:r w:rsidRPr="00EE755D">
          <w:rPr>
            <w:rStyle w:val="Hyperlink"/>
            <w:rFonts w:ascii="Barlow" w:hAnsi="Barlow" w:cs="Arial"/>
          </w:rPr>
          <w:t>www.ace-ace.de/de/produkte/schwingungstechnik/schwingungsdaempfer.html</w:t>
        </w:r>
      </w:hyperlink>
    </w:p>
    <w:p w:rsidR="006F7960" w:rsidRDefault="006F7960" w:rsidP="00E53350">
      <w:pPr>
        <w:rPr>
          <w:rFonts w:ascii="Barlow" w:hAnsi="Barlow" w:cs="Arial"/>
        </w:rPr>
      </w:pPr>
    </w:p>
    <w:p w:rsidR="006F7960" w:rsidRPr="00E53350" w:rsidRDefault="006F7960" w:rsidP="00E53350">
      <w:pPr>
        <w:rPr>
          <w:rFonts w:ascii="Barlow" w:hAnsi="Barlow" w:cs="Arial"/>
        </w:rPr>
      </w:pPr>
      <w:hyperlink r:id="rId23" w:tgtFrame="_blank" w:history="1">
        <w:r w:rsidRPr="00E53350">
          <w:rPr>
            <w:rStyle w:val="Hyperlink"/>
            <w:rFonts w:ascii="Barlow" w:hAnsi="Barlow"/>
          </w:rPr>
          <w:t>www.ace-ace.de/de/berechnungen/schwingungsdaempfung.html</w:t>
        </w:r>
      </w:hyperlink>
    </w:p>
    <w:p w:rsidR="006F7960" w:rsidRDefault="006F7960" w:rsidP="00E53350">
      <w:pPr>
        <w:rPr>
          <w:rFonts w:ascii="Barlow" w:hAnsi="Barlow" w:cs="Arial"/>
        </w:rPr>
      </w:pPr>
    </w:p>
    <w:p w:rsidR="006F7960" w:rsidRPr="00E53350" w:rsidRDefault="006F7960" w:rsidP="00E53350">
      <w:pPr>
        <w:rPr>
          <w:rFonts w:ascii="Barlow" w:hAnsi="Barlow" w:cs="Arial"/>
        </w:rPr>
      </w:pPr>
    </w:p>
    <w:p w:rsidR="006F7960" w:rsidRPr="00E53350" w:rsidRDefault="006F7960" w:rsidP="00E53350">
      <w:pPr>
        <w:rPr>
          <w:rFonts w:ascii="Barlow" w:hAnsi="Barlow" w:cs="Arial"/>
          <w:b/>
        </w:rPr>
      </w:pPr>
      <w:r w:rsidRPr="00E53350">
        <w:rPr>
          <w:rFonts w:ascii="Barlow" w:hAnsi="Barlow" w:cs="Arial"/>
          <w:b/>
        </w:rPr>
        <w:t>Dämpfungsmatten und Konfigurator</w:t>
      </w:r>
    </w:p>
    <w:p w:rsidR="006F7960" w:rsidRDefault="006F7960" w:rsidP="00E53350">
      <w:pPr>
        <w:rPr>
          <w:rFonts w:ascii="Barlow" w:hAnsi="Barlow" w:cs="Arial"/>
        </w:rPr>
      </w:pPr>
      <w:hyperlink r:id="rId24" w:history="1">
        <w:r w:rsidRPr="00EE755D">
          <w:rPr>
            <w:rStyle w:val="Hyperlink"/>
            <w:rFonts w:ascii="Barlow" w:hAnsi="Barlow" w:cs="Arial"/>
          </w:rPr>
          <w:t>www.ace-ace.de/de/produkte/daempfungstechnik/stossdaempfungsplatten.html</w:t>
        </w:r>
      </w:hyperlink>
    </w:p>
    <w:p w:rsidR="006F7960" w:rsidRDefault="006F7960" w:rsidP="00E53350">
      <w:pPr>
        <w:rPr>
          <w:rFonts w:ascii="Barlow" w:hAnsi="Barlow" w:cs="Arial"/>
        </w:rPr>
      </w:pPr>
    </w:p>
    <w:p w:rsidR="006F7960" w:rsidRDefault="006F7960" w:rsidP="00E53350">
      <w:pPr>
        <w:rPr>
          <w:rFonts w:ascii="Barlow" w:hAnsi="Barlow" w:cs="Arial"/>
        </w:rPr>
      </w:pPr>
      <w:hyperlink r:id="rId25" w:history="1">
        <w:r w:rsidRPr="00EE755D">
          <w:rPr>
            <w:rStyle w:val="Hyperlink"/>
            <w:rFonts w:ascii="Barlow" w:hAnsi="Barlow" w:cs="Arial"/>
          </w:rPr>
          <w:t>www.ace-ace.de/de/berechnungen/daempfungsmatten-konfigurator-online.html</w:t>
        </w:r>
      </w:hyperlink>
    </w:p>
    <w:p w:rsidR="006F7960" w:rsidRPr="00E53350" w:rsidRDefault="006F7960" w:rsidP="00E53350">
      <w:pPr>
        <w:rPr>
          <w:rFonts w:ascii="Barlow" w:hAnsi="Barlow" w:cs="Arial"/>
        </w:rPr>
      </w:pPr>
    </w:p>
    <w:p w:rsidR="006F7960" w:rsidRDefault="006F7960" w:rsidP="00E53350">
      <w:pPr>
        <w:rPr>
          <w:rFonts w:ascii="Barlow" w:hAnsi="Barlow" w:cs="Arial"/>
        </w:rPr>
      </w:pPr>
    </w:p>
    <w:p w:rsidR="006F7960" w:rsidRPr="00E53350" w:rsidRDefault="006F7960" w:rsidP="00E53350">
      <w:pPr>
        <w:rPr>
          <w:rFonts w:ascii="Barlow" w:hAnsi="Barlow" w:cs="Arial"/>
          <w:b/>
        </w:rPr>
      </w:pPr>
      <w:r w:rsidRPr="00E53350">
        <w:rPr>
          <w:rFonts w:ascii="Barlow" w:hAnsi="Barlow" w:cs="Arial"/>
          <w:b/>
        </w:rPr>
        <w:t>Isolationsmatten und Konfigurator</w:t>
      </w:r>
    </w:p>
    <w:p w:rsidR="006F7960" w:rsidRDefault="006F7960" w:rsidP="00E53350">
      <w:pPr>
        <w:rPr>
          <w:rFonts w:ascii="Barlow" w:hAnsi="Barlow" w:cs="Arial"/>
          <w:lang w:eastAsia="zh-CN"/>
        </w:rPr>
      </w:pPr>
      <w:hyperlink r:id="rId26" w:history="1">
        <w:r w:rsidRPr="00EE755D">
          <w:rPr>
            <w:rStyle w:val="Hyperlink"/>
            <w:rFonts w:ascii="Barlow" w:hAnsi="Barlow" w:cs="Arial"/>
            <w:lang w:eastAsia="zh-CN"/>
          </w:rPr>
          <w:t>www.ace-ace.de/de/produkte/schwingungstechnik/schwingungsisolierende-platten/slab-170-bis-slab-275.html</w:t>
        </w:r>
      </w:hyperlink>
    </w:p>
    <w:p w:rsidR="006F7960" w:rsidRDefault="006F7960" w:rsidP="00E53350">
      <w:pPr>
        <w:rPr>
          <w:rFonts w:ascii="Barlow" w:hAnsi="Barlow" w:cs="Arial"/>
        </w:rPr>
      </w:pPr>
    </w:p>
    <w:p w:rsidR="006F7960" w:rsidRDefault="006F7960" w:rsidP="00E53350">
      <w:pPr>
        <w:rPr>
          <w:rFonts w:ascii="Barlow" w:hAnsi="Barlow" w:cs="Arial"/>
        </w:rPr>
      </w:pPr>
      <w:hyperlink r:id="rId27" w:history="1">
        <w:r w:rsidRPr="00EE755D">
          <w:rPr>
            <w:rStyle w:val="Hyperlink"/>
            <w:rFonts w:ascii="Barlow" w:hAnsi="Barlow" w:cs="Arial"/>
          </w:rPr>
          <w:t>www.ace-ace.de/de/berechnungen/isolationsmatten-konfigurator-online.html</w:t>
        </w:r>
      </w:hyperlink>
    </w:p>
    <w:p w:rsidR="006F7960" w:rsidRPr="00E53350" w:rsidRDefault="006F7960" w:rsidP="00424DF8">
      <w:pPr>
        <w:rPr>
          <w:rFonts w:ascii="Barlow" w:hAnsi="Barlow"/>
        </w:rPr>
      </w:pPr>
    </w:p>
    <w:p w:rsidR="006F7960" w:rsidRPr="00E53350" w:rsidRDefault="006F7960" w:rsidP="00424DF8">
      <w:pPr>
        <w:rPr>
          <w:rFonts w:ascii="Barlow" w:hAnsi="Barlow" w:cs="Arial"/>
        </w:rPr>
      </w:pPr>
      <w:hyperlink r:id="rId28" w:history="1">
        <w:r w:rsidRPr="00E53350">
          <w:rPr>
            <w:rStyle w:val="Hyperlink"/>
            <w:rFonts w:ascii="Barlow" w:hAnsi="Barlow" w:cs="Arial"/>
          </w:rPr>
          <w:t>https://www.ace-ace.de/de/vertrieb-kontakt/shop.html</w:t>
        </w:r>
      </w:hyperlink>
    </w:p>
    <w:p w:rsidR="006F7960" w:rsidRPr="00E53350" w:rsidRDefault="006F7960" w:rsidP="00424DF8">
      <w:pPr>
        <w:rPr>
          <w:rFonts w:ascii="Barlow" w:hAnsi="Barlow" w:cs="Arial"/>
        </w:rPr>
      </w:pPr>
    </w:p>
    <w:p w:rsidR="006F7960" w:rsidRPr="00931A81" w:rsidRDefault="006F7960" w:rsidP="00272C0C">
      <w:pPr>
        <w:rPr>
          <w:rFonts w:ascii="Barlow" w:hAnsi="Barlow" w:cs="Arial"/>
        </w:rPr>
      </w:pPr>
      <w:r w:rsidRPr="00931A81">
        <w:rPr>
          <w:rFonts w:ascii="Barlow" w:hAnsi="Barlow"/>
          <w:b/>
        </w:rPr>
        <w:t>Ihre Kontakte</w:t>
      </w:r>
    </w:p>
    <w:p w:rsidR="006F7960" w:rsidRPr="00424DF8" w:rsidRDefault="006F7960" w:rsidP="00272C0C">
      <w:pPr>
        <w:pStyle w:val="Heading2"/>
        <w:tabs>
          <w:tab w:val="left" w:pos="4536"/>
        </w:tabs>
        <w:rPr>
          <w:rFonts w:ascii="Barlow" w:hAnsi="Barlow"/>
          <w:b w:val="0"/>
          <w:iCs/>
          <w:color w:val="000000"/>
          <w:sz w:val="24"/>
          <w:szCs w:val="24"/>
        </w:rPr>
      </w:pPr>
    </w:p>
    <w:p w:rsidR="006F7960" w:rsidRPr="00931A81" w:rsidRDefault="006F7960" w:rsidP="00272C0C">
      <w:pPr>
        <w:pStyle w:val="Heading2"/>
        <w:tabs>
          <w:tab w:val="left" w:pos="4536"/>
        </w:tabs>
        <w:rPr>
          <w:rFonts w:ascii="Barlow" w:hAnsi="Barlow"/>
          <w:iCs/>
          <w:color w:val="000000"/>
          <w:sz w:val="24"/>
          <w:szCs w:val="24"/>
        </w:rPr>
      </w:pPr>
      <w:r w:rsidRPr="00931A81">
        <w:rPr>
          <w:rFonts w:ascii="Barlow" w:hAnsi="Barlow"/>
          <w:iCs/>
          <w:color w:val="000000"/>
          <w:sz w:val="24"/>
          <w:szCs w:val="24"/>
        </w:rPr>
        <w:t>ACE Stoßdämpfer GmbH</w:t>
      </w:r>
    </w:p>
    <w:p w:rsidR="006F7960" w:rsidRPr="00931A81" w:rsidRDefault="006F7960" w:rsidP="00272C0C">
      <w:pPr>
        <w:tabs>
          <w:tab w:val="left" w:pos="4536"/>
        </w:tabs>
        <w:ind w:left="4395" w:hanging="4395"/>
        <w:rPr>
          <w:rFonts w:ascii="Barlow" w:hAnsi="Barlow"/>
        </w:rPr>
      </w:pPr>
      <w:r w:rsidRPr="00931A81">
        <w:rPr>
          <w:rFonts w:ascii="Barlow" w:hAnsi="Barlow"/>
        </w:rPr>
        <w:t>Albert-Einstein-Str. 15</w:t>
      </w:r>
    </w:p>
    <w:p w:rsidR="006F7960" w:rsidRPr="00931A81" w:rsidRDefault="006F7960" w:rsidP="00272C0C">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40764 Langenfeld</w:t>
      </w:r>
    </w:p>
    <w:p w:rsidR="006F7960" w:rsidRPr="00931A81" w:rsidRDefault="006F7960" w:rsidP="00272C0C">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Deutschland</w:t>
      </w:r>
    </w:p>
    <w:p w:rsidR="006F7960" w:rsidRPr="00931A81" w:rsidRDefault="006F7960" w:rsidP="00272C0C">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Tel.: +49 2173-9226-10</w:t>
      </w:r>
    </w:p>
    <w:p w:rsidR="006F7960" w:rsidRPr="00931A81" w:rsidRDefault="006F7960" w:rsidP="00272C0C">
      <w:pPr>
        <w:rPr>
          <w:rFonts w:ascii="Barlow" w:hAnsi="Barlow" w:cs="Arial"/>
        </w:rPr>
      </w:pPr>
      <w:r w:rsidRPr="00931A81">
        <w:rPr>
          <w:rFonts w:ascii="Barlow" w:hAnsi="Barlow" w:cs="Arial"/>
        </w:rPr>
        <w:t>info@ace-int.eu</w:t>
      </w:r>
    </w:p>
    <w:p w:rsidR="006F7960" w:rsidRPr="00931A81" w:rsidRDefault="006F7960" w:rsidP="00272C0C">
      <w:pPr>
        <w:rPr>
          <w:rFonts w:ascii="Barlow" w:hAnsi="Barlow" w:cs="Arial"/>
        </w:rPr>
      </w:pPr>
      <w:r w:rsidRPr="00931A81">
        <w:rPr>
          <w:rFonts w:ascii="Barlow" w:hAnsi="Barlow" w:cs="Arial"/>
        </w:rPr>
        <w:t>www.ace-ace.de</w:t>
      </w:r>
    </w:p>
    <w:p w:rsidR="006F7960" w:rsidRPr="00247DA8" w:rsidRDefault="006F7960" w:rsidP="00272C0C">
      <w:pPr>
        <w:rPr>
          <w:rFonts w:ascii="Barlow" w:hAnsi="Barlow" w:cs="Arial"/>
        </w:rPr>
      </w:pPr>
    </w:p>
    <w:p w:rsidR="006F7960" w:rsidRPr="00247DA8" w:rsidRDefault="006F7960"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cs="Arial"/>
        </w:rPr>
        <w:t>Bei Rückfragen wenden Sie sich bitte an den Autor:</w:t>
      </w:r>
    </w:p>
    <w:p w:rsidR="006F7960" w:rsidRPr="00247DA8" w:rsidRDefault="006F7960"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cs="Arial"/>
        </w:rPr>
        <w:t>Robert Timmerberg M. A., Fachjournalist (DFJV), plus2 GmbH, Marienstr. 39,</w:t>
      </w:r>
    </w:p>
    <w:p w:rsidR="006F7960" w:rsidRPr="00247DA8" w:rsidRDefault="006F7960"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rPr>
        <w:t>40210 Düsseldorf, i. A. von ACE Stoßdämpfer GmbH, Tel.: +49 179 5901232</w:t>
      </w:r>
    </w:p>
    <w:sectPr w:rsidR="006F7960" w:rsidRPr="00247DA8" w:rsidSect="003C7BFA">
      <w:headerReference w:type="default" r:id="rId29"/>
      <w:footerReference w:type="default" r:id="rId30"/>
      <w:type w:val="continuous"/>
      <w:pgSz w:w="11906" w:h="16838"/>
      <w:pgMar w:top="2835" w:right="992" w:bottom="1843" w:left="1418" w:header="720" w:footer="425" w:gutter="0"/>
      <w:cols w:space="720"/>
      <w:rtlGutter/>
      <w:docGrid w:linePitch="272"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60" w:rsidRDefault="006F7960">
      <w:r>
        <w:separator/>
      </w:r>
    </w:p>
  </w:endnote>
  <w:endnote w:type="continuationSeparator" w:id="0">
    <w:p w:rsidR="006F7960" w:rsidRDefault="006F7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rlow SemiBold">
    <w:altName w:val="Courier New"/>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ourier New"/>
    <w:panose1 w:val="00000500000000000000"/>
    <w:charset w:val="00"/>
    <w:family w:val="auto"/>
    <w:pitch w:val="variable"/>
    <w:sig w:usb0="20000007" w:usb1="00000000" w:usb2="00000000" w:usb3="00000000" w:csb0="00000193" w:csb1="00000000"/>
  </w:font>
  <w:font w:name="MS Mincho">
    <w:altName w:val="?l?r ??fc"/>
    <w:panose1 w:val="02020609040205080304"/>
    <w:charset w:val="80"/>
    <w:family w:val="modern"/>
    <w:pitch w:val="fixed"/>
    <w:sig w:usb0="A00002BF" w:usb1="68C7FCFB" w:usb2="00000010" w:usb3="00000000" w:csb0="0002009F" w:csb1="00000000"/>
  </w:font>
  <w:font w:name="SimSun">
    <w:altName w:val="??¨¬?"/>
    <w:panose1 w:val="02010600030101010101"/>
    <w:charset w:val="86"/>
    <w:family w:val="auto"/>
    <w:pitch w:val="variable"/>
    <w:sig w:usb0="00000003" w:usb1="080E0000" w:usb2="00000010" w:usb3="00000000" w:csb0="00040001" w:csb1="00000000"/>
  </w:font>
  <w:font w:name="Carli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60" w:rsidRDefault="006F7960">
    <w:pPr>
      <w:spacing w:after="44"/>
      <w:rPr>
        <w:rFonts w:ascii="Barlow" w:hAnsi="Barlow"/>
        <w:color w:val="19467D"/>
        <w:spacing w:val="6"/>
        <w:sz w:val="14"/>
        <w:szCs w:val="14"/>
      </w:rPr>
    </w:pPr>
    <w:r>
      <w:rPr>
        <w:noProof/>
        <w:lang w:eastAsia="de-DE" w:bidi="ar-SA"/>
      </w:rPr>
      <w:pict>
        <v:shapetype id="_x0000_t202" coordsize="21600,21600" o:spt="202" path="m,l,21600r21600,l21600,xe">
          <v:stroke joinstyle="miter"/>
          <v:path gradientshapeok="t" o:connecttype="rect"/>
        </v:shapetype>
        <v:shape id="Textfeld 1" o:spid="_x0000_s2050" type="#_x0000_t202" style="position:absolute;margin-left:70.8pt;margin-top:758.45pt;width:481.85pt;height:12pt;z-index:25166233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" fillcolor="window" stroked="f" strokeweight=".5pt">
          <v:textbox inset="0,0,0,0">
            <w:txbxContent>
              <w:p w:rsidR="006F7960" w:rsidRPr="004F263D" w:rsidRDefault="006F7960"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Pr>
                    <w:noProof/>
                    <w:color w:val="19467D"/>
                    <w:sz w:val="14"/>
                    <w:szCs w:val="14"/>
                  </w:rPr>
                  <w:t>7</w:t>
                </w:r>
                <w:r w:rsidRPr="004F263D">
                  <w:rPr>
                    <w:color w:val="19467D"/>
                    <w:sz w:val="14"/>
                    <w:szCs w:val="14"/>
                  </w:rPr>
                  <w:fldChar w:fldCharType="end"/>
                </w:r>
                <w:r w:rsidRPr="004F263D">
                  <w:rPr>
                    <w:color w:val="19467D"/>
                    <w:sz w:val="14"/>
                    <w:szCs w:val="14"/>
                  </w:rPr>
                  <w:t>/</w:t>
                </w:r>
                <w:fldSimple w:instr=" NUMPAGES  \* MERGEFORMAT ">
                  <w:r w:rsidRPr="00266B79">
                    <w:rPr>
                      <w:noProof/>
                      <w:color w:val="19467D"/>
                      <w:sz w:val="14"/>
                      <w:szCs w:val="14"/>
                    </w:rPr>
                    <w:t>8</w:t>
                  </w:r>
                </w:fldSimple>
              </w:p>
            </w:txbxContent>
          </v:textbox>
          <w10:wrap anchorx="page" anchory="page"/>
        </v:shape>
      </w:pict>
    </w:r>
    <w:r>
      <w:rPr>
        <w:rFonts w:ascii="Barlow" w:hAnsi="Barlow"/>
        <w:color w:val="19467D"/>
        <w:spacing w:val="6"/>
        <w:sz w:val="14"/>
        <w:szCs w:val="14"/>
      </w:rPr>
      <w:t>ACE Stoßdämpfer GmbH</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Albert-Einstein-Straße 15</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40764 Langenfeld · Germany</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T +49 (0)2173 - 9226-10 ·</w:t>
    </w:r>
    <w:r>
      <w:rPr>
        <w:rFonts w:ascii="Barlow" w:hAnsi="Barlow"/>
        <w:color w:val="19467D"/>
        <w:sz w:val="14"/>
        <w:szCs w:val="14"/>
      </w:rPr>
      <w:t xml:space="preserve">  </w:t>
    </w:r>
    <w:r>
      <w:rPr>
        <w:rFonts w:ascii="Barlow" w:hAnsi="Barlow"/>
        <w:color w:val="19467D"/>
        <w:spacing w:val="6"/>
        <w:sz w:val="14"/>
        <w:szCs w:val="14"/>
      </w:rPr>
      <w:t>info@ace-int.eu · www.ace-ace.de</w:t>
    </w:r>
  </w:p>
  <w:p w:rsidR="006F7960" w:rsidRDefault="006F7960">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 xml:space="preserve">Jürgen Roland, Dr. Peter Kremer, </w:t>
    </w:r>
    <w:r w:rsidRPr="00603A5E">
      <w:rPr>
        <w:rFonts w:ascii="Barlow" w:hAnsi="Barlow" w:cs="Barlow"/>
        <w:color w:val="19467D"/>
        <w:spacing w:val="6"/>
        <w:sz w:val="14"/>
        <w:szCs w:val="14"/>
      </w:rPr>
      <w:t>Stefan Bauerreis</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60" w:rsidRDefault="006F7960">
      <w:r>
        <w:separator/>
      </w:r>
    </w:p>
  </w:footnote>
  <w:footnote w:type="continuationSeparator" w:id="0">
    <w:p w:rsidR="006F7960" w:rsidRDefault="006F7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60" w:rsidRDefault="006F7960">
    <w:pPr>
      <w:pStyle w:val="Header"/>
      <w:ind w:right="283"/>
    </w:pPr>
    <w:r>
      <w:rPr>
        <w:noProof/>
        <w:lang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68.25pt;margin-top:-12.75pt;width:592.95pt;height:112.75pt;z-index:251660288;visibility:visible" filled="t">
          <v:imagedata r:id="rId1" o:title=""/>
        </v:shape>
      </w:pict>
    </w:r>
  </w:p>
  <w:p w:rsidR="006F7960" w:rsidRDefault="006F7960">
    <w:pPr>
      <w:pStyle w:val="Header"/>
      <w:ind w:right="28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0FF"/>
    <w:rsid w:val="00004B17"/>
    <w:rsid w:val="00016622"/>
    <w:rsid w:val="00027AD6"/>
    <w:rsid w:val="0003099E"/>
    <w:rsid w:val="00044A67"/>
    <w:rsid w:val="000460E4"/>
    <w:rsid w:val="000465FC"/>
    <w:rsid w:val="00054341"/>
    <w:rsid w:val="00057E4F"/>
    <w:rsid w:val="00062316"/>
    <w:rsid w:val="000728CF"/>
    <w:rsid w:val="00082A60"/>
    <w:rsid w:val="000B6320"/>
    <w:rsid w:val="000B66F0"/>
    <w:rsid w:val="000B6853"/>
    <w:rsid w:val="000C1B63"/>
    <w:rsid w:val="000C3CE6"/>
    <w:rsid w:val="000C402D"/>
    <w:rsid w:val="000C5C7F"/>
    <w:rsid w:val="000D546F"/>
    <w:rsid w:val="000D66DB"/>
    <w:rsid w:val="000E6C66"/>
    <w:rsid w:val="000F286C"/>
    <w:rsid w:val="001164DF"/>
    <w:rsid w:val="0011692F"/>
    <w:rsid w:val="001208A3"/>
    <w:rsid w:val="0012792F"/>
    <w:rsid w:val="00144D72"/>
    <w:rsid w:val="00152775"/>
    <w:rsid w:val="00156E24"/>
    <w:rsid w:val="00173BF2"/>
    <w:rsid w:val="0017407A"/>
    <w:rsid w:val="001B049F"/>
    <w:rsid w:val="001D1903"/>
    <w:rsid w:val="001E22DC"/>
    <w:rsid w:val="001E3F02"/>
    <w:rsid w:val="001F5393"/>
    <w:rsid w:val="002009D9"/>
    <w:rsid w:val="00212AE2"/>
    <w:rsid w:val="00217947"/>
    <w:rsid w:val="002229F4"/>
    <w:rsid w:val="00235F85"/>
    <w:rsid w:val="00242649"/>
    <w:rsid w:val="00247DA8"/>
    <w:rsid w:val="002571BF"/>
    <w:rsid w:val="0026352B"/>
    <w:rsid w:val="00266B79"/>
    <w:rsid w:val="00272C0C"/>
    <w:rsid w:val="0027616E"/>
    <w:rsid w:val="00293DF4"/>
    <w:rsid w:val="002A54AA"/>
    <w:rsid w:val="002B7201"/>
    <w:rsid w:val="002C0B07"/>
    <w:rsid w:val="002C1115"/>
    <w:rsid w:val="002C6419"/>
    <w:rsid w:val="002D27D0"/>
    <w:rsid w:val="002F730B"/>
    <w:rsid w:val="00334B04"/>
    <w:rsid w:val="00345340"/>
    <w:rsid w:val="00357303"/>
    <w:rsid w:val="00383793"/>
    <w:rsid w:val="00395DD8"/>
    <w:rsid w:val="003C7BFA"/>
    <w:rsid w:val="003F7A49"/>
    <w:rsid w:val="00401DB0"/>
    <w:rsid w:val="00411006"/>
    <w:rsid w:val="00420193"/>
    <w:rsid w:val="00422374"/>
    <w:rsid w:val="00424DF8"/>
    <w:rsid w:val="00433715"/>
    <w:rsid w:val="00437C40"/>
    <w:rsid w:val="004435CD"/>
    <w:rsid w:val="004525CA"/>
    <w:rsid w:val="00453C94"/>
    <w:rsid w:val="00461CC0"/>
    <w:rsid w:val="00470F96"/>
    <w:rsid w:val="00472A82"/>
    <w:rsid w:val="0047441D"/>
    <w:rsid w:val="004833DA"/>
    <w:rsid w:val="00486D9D"/>
    <w:rsid w:val="004930C7"/>
    <w:rsid w:val="004A744B"/>
    <w:rsid w:val="004D29F2"/>
    <w:rsid w:val="004F263D"/>
    <w:rsid w:val="004F770B"/>
    <w:rsid w:val="004F7ECD"/>
    <w:rsid w:val="00505278"/>
    <w:rsid w:val="005054DE"/>
    <w:rsid w:val="00506BAA"/>
    <w:rsid w:val="00515BFD"/>
    <w:rsid w:val="00516B8F"/>
    <w:rsid w:val="005236F4"/>
    <w:rsid w:val="00527BCC"/>
    <w:rsid w:val="00547676"/>
    <w:rsid w:val="00555379"/>
    <w:rsid w:val="005553D8"/>
    <w:rsid w:val="00583579"/>
    <w:rsid w:val="00584A62"/>
    <w:rsid w:val="005B5769"/>
    <w:rsid w:val="005C292A"/>
    <w:rsid w:val="005D006F"/>
    <w:rsid w:val="005D7FFB"/>
    <w:rsid w:val="0060089D"/>
    <w:rsid w:val="00603A5E"/>
    <w:rsid w:val="00620942"/>
    <w:rsid w:val="006220AE"/>
    <w:rsid w:val="006324E8"/>
    <w:rsid w:val="00633BEA"/>
    <w:rsid w:val="006424CD"/>
    <w:rsid w:val="00644FD8"/>
    <w:rsid w:val="0065334A"/>
    <w:rsid w:val="00653467"/>
    <w:rsid w:val="006548F2"/>
    <w:rsid w:val="00655ABB"/>
    <w:rsid w:val="00655E4B"/>
    <w:rsid w:val="00674B30"/>
    <w:rsid w:val="006960FF"/>
    <w:rsid w:val="006A45AD"/>
    <w:rsid w:val="006A6C9C"/>
    <w:rsid w:val="006B53FD"/>
    <w:rsid w:val="006C4301"/>
    <w:rsid w:val="006F7960"/>
    <w:rsid w:val="006F7DDA"/>
    <w:rsid w:val="00704369"/>
    <w:rsid w:val="00706F44"/>
    <w:rsid w:val="00712AC7"/>
    <w:rsid w:val="00715FD4"/>
    <w:rsid w:val="00725C1C"/>
    <w:rsid w:val="00730B35"/>
    <w:rsid w:val="00737392"/>
    <w:rsid w:val="00743BA2"/>
    <w:rsid w:val="00744F5B"/>
    <w:rsid w:val="0076014E"/>
    <w:rsid w:val="00760632"/>
    <w:rsid w:val="00787B63"/>
    <w:rsid w:val="00790CFE"/>
    <w:rsid w:val="007A1B25"/>
    <w:rsid w:val="007A6A1C"/>
    <w:rsid w:val="007D241C"/>
    <w:rsid w:val="0080088D"/>
    <w:rsid w:val="00804D03"/>
    <w:rsid w:val="0081438E"/>
    <w:rsid w:val="0082311C"/>
    <w:rsid w:val="00845817"/>
    <w:rsid w:val="0085210C"/>
    <w:rsid w:val="008862EE"/>
    <w:rsid w:val="00893156"/>
    <w:rsid w:val="0089375C"/>
    <w:rsid w:val="00893CEA"/>
    <w:rsid w:val="00896DFE"/>
    <w:rsid w:val="008C4C28"/>
    <w:rsid w:val="008D1168"/>
    <w:rsid w:val="008D4C04"/>
    <w:rsid w:val="008D4DDF"/>
    <w:rsid w:val="009153DC"/>
    <w:rsid w:val="00921125"/>
    <w:rsid w:val="00931A81"/>
    <w:rsid w:val="00935010"/>
    <w:rsid w:val="00944AE6"/>
    <w:rsid w:val="0096317C"/>
    <w:rsid w:val="00974D12"/>
    <w:rsid w:val="00987A70"/>
    <w:rsid w:val="009B6943"/>
    <w:rsid w:val="009C037C"/>
    <w:rsid w:val="009C4275"/>
    <w:rsid w:val="009C693E"/>
    <w:rsid w:val="009E6B99"/>
    <w:rsid w:val="00A20DB6"/>
    <w:rsid w:val="00A94732"/>
    <w:rsid w:val="00AB7A9E"/>
    <w:rsid w:val="00AC65B4"/>
    <w:rsid w:val="00AE0DEB"/>
    <w:rsid w:val="00AE2FE4"/>
    <w:rsid w:val="00AF27CA"/>
    <w:rsid w:val="00B14C92"/>
    <w:rsid w:val="00B16085"/>
    <w:rsid w:val="00B24E4F"/>
    <w:rsid w:val="00B35222"/>
    <w:rsid w:val="00B70A21"/>
    <w:rsid w:val="00B83938"/>
    <w:rsid w:val="00BB08B3"/>
    <w:rsid w:val="00BB1137"/>
    <w:rsid w:val="00BC169A"/>
    <w:rsid w:val="00BC48AC"/>
    <w:rsid w:val="00BE130D"/>
    <w:rsid w:val="00BF746C"/>
    <w:rsid w:val="00C2002E"/>
    <w:rsid w:val="00C25492"/>
    <w:rsid w:val="00C469D8"/>
    <w:rsid w:val="00C5691E"/>
    <w:rsid w:val="00C63590"/>
    <w:rsid w:val="00C7586F"/>
    <w:rsid w:val="00C77FDB"/>
    <w:rsid w:val="00C90547"/>
    <w:rsid w:val="00CA108C"/>
    <w:rsid w:val="00CC0AF0"/>
    <w:rsid w:val="00CD6E7E"/>
    <w:rsid w:val="00D02F65"/>
    <w:rsid w:val="00D238BA"/>
    <w:rsid w:val="00D317C7"/>
    <w:rsid w:val="00D34884"/>
    <w:rsid w:val="00D539EB"/>
    <w:rsid w:val="00D650F2"/>
    <w:rsid w:val="00D6621C"/>
    <w:rsid w:val="00D8639F"/>
    <w:rsid w:val="00D8726C"/>
    <w:rsid w:val="00DC02D1"/>
    <w:rsid w:val="00DC54D9"/>
    <w:rsid w:val="00DD3C24"/>
    <w:rsid w:val="00DE7002"/>
    <w:rsid w:val="00DF58F2"/>
    <w:rsid w:val="00E017E9"/>
    <w:rsid w:val="00E12CAD"/>
    <w:rsid w:val="00E36932"/>
    <w:rsid w:val="00E52861"/>
    <w:rsid w:val="00E53350"/>
    <w:rsid w:val="00E62046"/>
    <w:rsid w:val="00E658DE"/>
    <w:rsid w:val="00E744A0"/>
    <w:rsid w:val="00E95DBE"/>
    <w:rsid w:val="00EA14A1"/>
    <w:rsid w:val="00EB05AE"/>
    <w:rsid w:val="00EB658B"/>
    <w:rsid w:val="00ED792C"/>
    <w:rsid w:val="00EE4335"/>
    <w:rsid w:val="00EE5614"/>
    <w:rsid w:val="00EE5F6F"/>
    <w:rsid w:val="00EE755D"/>
    <w:rsid w:val="00EF07DA"/>
    <w:rsid w:val="00F03AEA"/>
    <w:rsid w:val="00F35814"/>
    <w:rsid w:val="00F3692B"/>
    <w:rsid w:val="00F472B1"/>
    <w:rsid w:val="00F711EC"/>
    <w:rsid w:val="00F72C5C"/>
    <w:rsid w:val="00F82046"/>
    <w:rsid w:val="00F938EF"/>
    <w:rsid w:val="00FB3874"/>
    <w:rsid w:val="00FC19FC"/>
    <w:rsid w:val="00FC3AF2"/>
    <w:rsid w:val="00FC567B"/>
    <w:rsid w:val="00FD01EB"/>
    <w:rsid w:val="00FD6AA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15"/>
    <w:pPr>
      <w:suppressAutoHyphens/>
    </w:pPr>
    <w:rPr>
      <w:rFonts w:ascii="Barlow SemiBold" w:hAnsi="Barlow SemiBold" w:cs="Barlow SemiBold"/>
      <w:color w:val="000000"/>
      <w:kern w:val="1"/>
      <w:sz w:val="24"/>
      <w:szCs w:val="24"/>
      <w:lang w:eastAsia="hi-IN" w:bidi="hi-IN"/>
    </w:rPr>
  </w:style>
  <w:style w:type="paragraph" w:styleId="Heading2">
    <w:name w:val="heading 2"/>
    <w:basedOn w:val="Normal"/>
    <w:next w:val="Normal"/>
    <w:link w:val="Heading2Char"/>
    <w:uiPriority w:val="99"/>
    <w:qFormat/>
    <w:rsid w:val="00272C0C"/>
    <w:pPr>
      <w:keepNext/>
      <w:suppressAutoHyphens w:val="0"/>
      <w:outlineLvl w:val="1"/>
    </w:pPr>
    <w:rPr>
      <w:rFonts w:ascii="Arial" w:hAnsi="Arial" w:cs="Times New Roman"/>
      <w:b/>
      <w:color w:val="auto"/>
      <w:kern w:val="0"/>
      <w:sz w:val="30"/>
      <w:szCs w:val="20"/>
      <w:lang w:eastAsia="de-DE" w:bidi="ar-SA"/>
    </w:rPr>
  </w:style>
  <w:style w:type="paragraph" w:styleId="Heading4">
    <w:name w:val="heading 4"/>
    <w:basedOn w:val="Normal"/>
    <w:next w:val="Normal"/>
    <w:link w:val="Heading4Char"/>
    <w:uiPriority w:val="99"/>
    <w:qFormat/>
    <w:locked/>
    <w:rsid w:val="008D116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2C0C"/>
    <w:rPr>
      <w:rFonts w:ascii="Arial" w:hAnsi="Arial" w:cs="Times New Roman"/>
      <w:b/>
      <w:sz w:val="30"/>
      <w:lang w:val="de-DE" w:eastAsia="de-DE"/>
    </w:rPr>
  </w:style>
  <w:style w:type="character" w:customStyle="1" w:styleId="Heading4Char">
    <w:name w:val="Heading 4 Char"/>
    <w:basedOn w:val="DefaultParagraphFont"/>
    <w:link w:val="Heading4"/>
    <w:uiPriority w:val="99"/>
    <w:semiHidden/>
    <w:locked/>
    <w:rsid w:val="00BB1137"/>
    <w:rPr>
      <w:rFonts w:ascii="Calibri" w:hAnsi="Calibri" w:cs="Mangal"/>
      <w:b/>
      <w:bCs/>
      <w:color w:val="000000"/>
      <w:kern w:val="1"/>
      <w:sz w:val="25"/>
      <w:szCs w:val="25"/>
      <w:lang w:eastAsia="hi-IN" w:bidi="hi-IN"/>
    </w:rPr>
  </w:style>
  <w:style w:type="character" w:styleId="Hyperlink">
    <w:name w:val="Hyperlink"/>
    <w:basedOn w:val="DefaultParagraphFont"/>
    <w:uiPriority w:val="99"/>
    <w:rsid w:val="002C1115"/>
    <w:rPr>
      <w:rFonts w:cs="Times New Roman"/>
      <w:color w:val="0000FF"/>
      <w:u w:val="single"/>
    </w:rPr>
  </w:style>
  <w:style w:type="character" w:styleId="CommentReference">
    <w:name w:val="annotation reference"/>
    <w:basedOn w:val="DefaultParagraphFont"/>
    <w:uiPriority w:val="99"/>
    <w:rsid w:val="002C1115"/>
    <w:rPr>
      <w:rFonts w:cs="Times New Roman"/>
      <w:sz w:val="16"/>
    </w:rPr>
  </w:style>
  <w:style w:type="character" w:customStyle="1" w:styleId="BesuchterHyperlink1">
    <w:name w:val="BesuchterHyperlink1"/>
    <w:uiPriority w:val="99"/>
    <w:rsid w:val="002C1115"/>
    <w:rPr>
      <w:color w:val="800080"/>
      <w:u w:val="single"/>
    </w:rPr>
  </w:style>
  <w:style w:type="character" w:styleId="FollowedHyperlink">
    <w:name w:val="FollowedHyperlink"/>
    <w:basedOn w:val="DefaultParagraphFont"/>
    <w:uiPriority w:val="99"/>
    <w:rsid w:val="002C1115"/>
    <w:rPr>
      <w:rFonts w:cs="Times New Roman"/>
      <w:color w:val="800080"/>
      <w:u w:val="single"/>
    </w:rPr>
  </w:style>
  <w:style w:type="character" w:customStyle="1" w:styleId="KopfzeileZchn">
    <w:name w:val="Kopfzeile Zchn"/>
    <w:uiPriority w:val="99"/>
    <w:rsid w:val="002C1115"/>
  </w:style>
  <w:style w:type="character" w:customStyle="1" w:styleId="FuzeileZchn">
    <w:name w:val="Fußzeile Zchn"/>
    <w:uiPriority w:val="99"/>
    <w:rsid w:val="002C1115"/>
  </w:style>
  <w:style w:type="character" w:customStyle="1" w:styleId="SemiboldOpenTypeKapitlchenStile">
    <w:name w:val="Semibold OpenType Kapitälchen (Stile)"/>
    <w:uiPriority w:val="99"/>
    <w:rsid w:val="002C1115"/>
    <w:rPr>
      <w:rFonts w:ascii="Barlow SemiBold" w:hAnsi="Barlow SemiBold"/>
      <w:b/>
      <w:color w:val="20497C"/>
      <w:lang w:val="de-DE"/>
    </w:rPr>
  </w:style>
  <w:style w:type="character" w:customStyle="1" w:styleId="SemiBoldStile">
    <w:name w:val="SemiBold (Stile)"/>
    <w:uiPriority w:val="99"/>
    <w:rsid w:val="002C1115"/>
    <w:rPr>
      <w:b/>
    </w:rPr>
  </w:style>
  <w:style w:type="character" w:customStyle="1" w:styleId="SemiboldOpenTypeKapitlchen">
    <w:name w:val="Semibold OpenType Kapitälchen"/>
    <w:uiPriority w:val="99"/>
    <w:rsid w:val="002C1115"/>
    <w:rPr>
      <w:rFonts w:ascii="Barlow SemiBold" w:hAnsi="Barlow SemiBold"/>
      <w:b/>
      <w:color w:val="000A98"/>
      <w:lang w:val="de-DE"/>
    </w:rPr>
  </w:style>
  <w:style w:type="character" w:styleId="PlaceholderText">
    <w:name w:val="Placeholder Text"/>
    <w:basedOn w:val="DefaultParagraphFont"/>
    <w:uiPriority w:val="99"/>
    <w:rsid w:val="002C1115"/>
    <w:rPr>
      <w:rFonts w:cs="Times New Roman"/>
      <w:color w:val="808080"/>
    </w:rPr>
  </w:style>
  <w:style w:type="character" w:customStyle="1" w:styleId="A0">
    <w:name w:val="A0"/>
    <w:uiPriority w:val="99"/>
    <w:rsid w:val="002C1115"/>
    <w:rPr>
      <w:color w:val="17477C"/>
      <w:sz w:val="11"/>
    </w:rPr>
  </w:style>
  <w:style w:type="character" w:customStyle="1" w:styleId="ListLabel1">
    <w:name w:val="ListLabel 1"/>
    <w:uiPriority w:val="99"/>
    <w:rsid w:val="002C1115"/>
    <w:rPr>
      <w:rFonts w:eastAsia="Times New Roman"/>
    </w:rPr>
  </w:style>
  <w:style w:type="character" w:customStyle="1" w:styleId="ListLabel2">
    <w:name w:val="ListLabel 2"/>
    <w:uiPriority w:val="99"/>
    <w:rsid w:val="002C1115"/>
  </w:style>
  <w:style w:type="paragraph" w:customStyle="1" w:styleId="Heading">
    <w:name w:val="Heading"/>
    <w:basedOn w:val="Normal"/>
    <w:next w:val="BodyText"/>
    <w:uiPriority w:val="99"/>
    <w:rsid w:val="002C1115"/>
    <w:pPr>
      <w:keepNext/>
      <w:spacing w:before="240" w:after="120"/>
    </w:pPr>
    <w:rPr>
      <w:rFonts w:ascii="Arial" w:hAnsi="Arial" w:cs="Mangal"/>
      <w:sz w:val="28"/>
      <w:szCs w:val="28"/>
    </w:rPr>
  </w:style>
  <w:style w:type="paragraph" w:styleId="BodyText">
    <w:name w:val="Body Text"/>
    <w:basedOn w:val="Normal"/>
    <w:link w:val="BodyTextChar"/>
    <w:uiPriority w:val="99"/>
    <w:rsid w:val="002C1115"/>
    <w:pPr>
      <w:tabs>
        <w:tab w:val="left" w:pos="3828"/>
        <w:tab w:val="left" w:pos="6804"/>
      </w:tabs>
    </w:pPr>
    <w:rPr>
      <w:rFonts w:cs="Mangal"/>
      <w:szCs w:val="21"/>
    </w:rPr>
  </w:style>
  <w:style w:type="character" w:customStyle="1" w:styleId="BodyTextChar">
    <w:name w:val="Body Text Char"/>
    <w:basedOn w:val="DefaultParagraphFont"/>
    <w:link w:val="BodyText"/>
    <w:uiPriority w:val="99"/>
    <w:semiHidden/>
    <w:locked/>
    <w:rsid w:val="001B049F"/>
    <w:rPr>
      <w:rFonts w:ascii="Barlow SemiBold" w:hAnsi="Barlow SemiBold" w:cs="Times New Roman"/>
      <w:color w:val="000000"/>
      <w:kern w:val="1"/>
      <w:sz w:val="21"/>
      <w:lang w:eastAsia="hi-IN" w:bidi="hi-IN"/>
    </w:rPr>
  </w:style>
  <w:style w:type="paragraph" w:styleId="List">
    <w:name w:val="List"/>
    <w:basedOn w:val="BodyText"/>
    <w:uiPriority w:val="99"/>
    <w:rsid w:val="002C1115"/>
  </w:style>
  <w:style w:type="paragraph" w:styleId="Caption">
    <w:name w:val="caption"/>
    <w:basedOn w:val="Normal"/>
    <w:uiPriority w:val="99"/>
    <w:qFormat/>
    <w:rsid w:val="002C1115"/>
    <w:pPr>
      <w:suppressLineNumbers/>
      <w:spacing w:before="120" w:after="120"/>
    </w:pPr>
    <w:rPr>
      <w:rFonts w:cs="Mangal"/>
      <w:i/>
      <w:iCs/>
    </w:rPr>
  </w:style>
  <w:style w:type="paragraph" w:customStyle="1" w:styleId="Index">
    <w:name w:val="Index"/>
    <w:basedOn w:val="Normal"/>
    <w:uiPriority w:val="99"/>
    <w:rsid w:val="002C1115"/>
    <w:pPr>
      <w:suppressLineNumbers/>
    </w:pPr>
    <w:rPr>
      <w:rFonts w:cs="Mangal"/>
    </w:rPr>
  </w:style>
  <w:style w:type="paragraph" w:styleId="CommentText">
    <w:name w:val="annotation text"/>
    <w:basedOn w:val="Normal"/>
    <w:link w:val="CommentTextChar"/>
    <w:uiPriority w:val="99"/>
    <w:rsid w:val="002C1115"/>
    <w:rPr>
      <w:rFonts w:cs="Mangal"/>
      <w:sz w:val="20"/>
      <w:szCs w:val="18"/>
    </w:rPr>
  </w:style>
  <w:style w:type="character" w:customStyle="1" w:styleId="CommentTextChar">
    <w:name w:val="Comment Text Char"/>
    <w:basedOn w:val="DefaultParagraphFont"/>
    <w:link w:val="CommentText"/>
    <w:uiPriority w:val="99"/>
    <w:semiHidden/>
    <w:locked/>
    <w:rsid w:val="001B049F"/>
    <w:rPr>
      <w:rFonts w:ascii="Barlow SemiBold" w:hAnsi="Barlow SemiBold" w:cs="Times New Roman"/>
      <w:color w:val="000000"/>
      <w:kern w:val="1"/>
      <w:sz w:val="18"/>
      <w:lang w:eastAsia="hi-IN" w:bidi="hi-IN"/>
    </w:rPr>
  </w:style>
  <w:style w:type="paragraph" w:styleId="BalloonText">
    <w:name w:val="Balloon Text"/>
    <w:basedOn w:val="Normal"/>
    <w:link w:val="BalloonTextChar"/>
    <w:uiPriority w:val="99"/>
    <w:rsid w:val="002C1115"/>
    <w:rPr>
      <w:rFonts w:ascii="Times New Roman" w:hAnsi="Times New Roman" w:cs="Mangal"/>
      <w:sz w:val="2"/>
    </w:rPr>
  </w:style>
  <w:style w:type="character" w:customStyle="1" w:styleId="BalloonTextChar">
    <w:name w:val="Balloon Text Char"/>
    <w:basedOn w:val="DefaultParagraphFont"/>
    <w:link w:val="BalloonText"/>
    <w:uiPriority w:val="99"/>
    <w:semiHidden/>
    <w:locked/>
    <w:rsid w:val="001B049F"/>
    <w:rPr>
      <w:rFonts w:cs="Times New Roman"/>
      <w:color w:val="000000"/>
      <w:kern w:val="1"/>
      <w:sz w:val="2"/>
      <w:lang w:eastAsia="hi-IN" w:bidi="hi-IN"/>
    </w:rPr>
  </w:style>
  <w:style w:type="paragraph" w:customStyle="1" w:styleId="EinfAbs">
    <w:name w:val="[Einf. Abs.]"/>
    <w:basedOn w:val="Normal"/>
    <w:uiPriority w:val="99"/>
    <w:rsid w:val="002C1115"/>
    <w:pPr>
      <w:spacing w:line="288" w:lineRule="auto"/>
    </w:pPr>
    <w:rPr>
      <w:rFonts w:ascii="Minion Pro" w:hAnsi="Minion Pro" w:cs="Minion Pro"/>
    </w:rPr>
  </w:style>
  <w:style w:type="paragraph" w:styleId="Header">
    <w:name w:val="header"/>
    <w:basedOn w:val="Normal"/>
    <w:link w:val="HeaderChar"/>
    <w:uiPriority w:val="99"/>
    <w:rsid w:val="002C1115"/>
    <w:pPr>
      <w:suppressLineNumbers/>
      <w:tabs>
        <w:tab w:val="center" w:pos="4513"/>
        <w:tab w:val="right" w:pos="9026"/>
      </w:tabs>
    </w:pPr>
  </w:style>
  <w:style w:type="character" w:customStyle="1" w:styleId="HeaderChar">
    <w:name w:val="Header Char"/>
    <w:basedOn w:val="DefaultParagraphFont"/>
    <w:link w:val="Header"/>
    <w:uiPriority w:val="99"/>
    <w:semiHidden/>
    <w:locked/>
    <w:rsid w:val="00272C0C"/>
    <w:rPr>
      <w:rFonts w:ascii="Barlow SemiBold" w:hAnsi="Barlow SemiBold" w:cs="Times New Roman"/>
      <w:color w:val="000000"/>
      <w:kern w:val="1"/>
      <w:sz w:val="24"/>
      <w:lang w:val="de-DE" w:eastAsia="hi-IN" w:bidi="hi-IN"/>
    </w:rPr>
  </w:style>
  <w:style w:type="paragraph" w:styleId="Footer">
    <w:name w:val="footer"/>
    <w:basedOn w:val="Normal"/>
    <w:link w:val="FooterChar"/>
    <w:uiPriority w:val="99"/>
    <w:rsid w:val="002C1115"/>
    <w:pPr>
      <w:suppressLineNumbers/>
      <w:tabs>
        <w:tab w:val="center" w:pos="4513"/>
        <w:tab w:val="right" w:pos="9026"/>
      </w:tabs>
    </w:pPr>
    <w:rPr>
      <w:rFonts w:cs="Mangal"/>
      <w:szCs w:val="21"/>
    </w:rPr>
  </w:style>
  <w:style w:type="character" w:customStyle="1" w:styleId="FooterChar">
    <w:name w:val="Footer Char"/>
    <w:basedOn w:val="DefaultParagraphFont"/>
    <w:link w:val="Footer"/>
    <w:uiPriority w:val="99"/>
    <w:semiHidden/>
    <w:locked/>
    <w:rsid w:val="001B049F"/>
    <w:rPr>
      <w:rFonts w:ascii="Barlow SemiBold" w:hAnsi="Barlow SemiBold" w:cs="Times New Roman"/>
      <w:color w:val="000000"/>
      <w:kern w:val="1"/>
      <w:sz w:val="21"/>
      <w:lang w:eastAsia="hi-IN" w:bidi="hi-IN"/>
    </w:rPr>
  </w:style>
  <w:style w:type="paragraph" w:customStyle="1" w:styleId="KeinAbsatzformat">
    <w:name w:val="[Kein Absatzformat]"/>
    <w:uiPriority w:val="99"/>
    <w:rsid w:val="002C1115"/>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rsid w:val="002C1115"/>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rsid w:val="002C1115"/>
    <w:pPr>
      <w:spacing w:line="260" w:lineRule="atLeast"/>
    </w:pPr>
    <w:rPr>
      <w:rFonts w:ascii="Barlow" w:hAnsi="Barlow" w:cs="Barlow"/>
      <w:sz w:val="20"/>
      <w:szCs w:val="20"/>
    </w:rPr>
  </w:style>
  <w:style w:type="paragraph" w:customStyle="1" w:styleId="Company-BankData">
    <w:name w:val="Company-Bank Data"/>
    <w:basedOn w:val="Normal"/>
    <w:uiPriority w:val="99"/>
    <w:rsid w:val="002C1115"/>
    <w:pPr>
      <w:spacing w:after="57" w:line="288" w:lineRule="auto"/>
    </w:pPr>
    <w:rPr>
      <w:rFonts w:ascii="Barlow" w:hAnsi="Barlow" w:cs="Calibri"/>
      <w:color w:val="000A98"/>
      <w:spacing w:val="1"/>
      <w:sz w:val="14"/>
      <w:szCs w:val="14"/>
    </w:rPr>
  </w:style>
  <w:style w:type="paragraph" w:styleId="Title">
    <w:name w:val="Title"/>
    <w:basedOn w:val="Normal"/>
    <w:link w:val="TitleChar"/>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leChar">
    <w:name w:val="Title Char"/>
    <w:basedOn w:val="DefaultParagraphFont"/>
    <w:link w:val="Title"/>
    <w:uiPriority w:val="99"/>
    <w:locked/>
    <w:rsid w:val="00D8726C"/>
    <w:rPr>
      <w:rFonts w:cs="Times New Roman"/>
      <w:sz w:val="24"/>
      <w:lang w:val="en-GB" w:eastAsia="de-DE"/>
    </w:rPr>
  </w:style>
  <w:style w:type="character" w:customStyle="1" w:styleId="rynqvb">
    <w:name w:val="rynqvb"/>
    <w:uiPriority w:val="99"/>
    <w:rsid w:val="00D8726C"/>
  </w:style>
  <w:style w:type="character" w:customStyle="1" w:styleId="lrzxr">
    <w:name w:val="lrzxr"/>
    <w:uiPriority w:val="99"/>
    <w:rsid w:val="00272C0C"/>
  </w:style>
  <w:style w:type="character" w:styleId="Strong">
    <w:name w:val="Strong"/>
    <w:basedOn w:val="DefaultParagraphFont"/>
    <w:uiPriority w:val="99"/>
    <w:qFormat/>
    <w:locked/>
    <w:rsid w:val="008D1168"/>
    <w:rPr>
      <w:rFonts w:cs="Times New Roman"/>
      <w:b/>
      <w:bCs/>
    </w:rPr>
  </w:style>
  <w:style w:type="paragraph" w:styleId="NormalWeb">
    <w:name w:val="Normal (Web)"/>
    <w:basedOn w:val="Normal"/>
    <w:uiPriority w:val="99"/>
    <w:rsid w:val="008D1168"/>
    <w:pPr>
      <w:suppressAutoHyphens w:val="0"/>
      <w:spacing w:before="100" w:beforeAutospacing="1" w:after="100" w:afterAutospacing="1"/>
    </w:pPr>
    <w:rPr>
      <w:rFonts w:ascii="Times New Roman" w:eastAsia="MS Mincho" w:hAnsi="Times New Roman" w:cs="Times New Roman"/>
      <w:color w:val="auto"/>
      <w:kern w:val="0"/>
      <w:lang w:eastAsia="ja-JP" w:bidi="ar-SA"/>
    </w:rPr>
  </w:style>
</w:styles>
</file>

<file path=word/webSettings.xml><?xml version="1.0" encoding="utf-8"?>
<w:webSettings xmlns:r="http://schemas.openxmlformats.org/officeDocument/2006/relationships" xmlns:w="http://schemas.openxmlformats.org/wordprocessingml/2006/main">
  <w:divs>
    <w:div w:id="1397361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de/app/vibrochecker/id819293915" TargetMode="External"/><Relationship Id="rId13" Type="http://schemas.openxmlformats.org/officeDocument/2006/relationships/hyperlink" Target="http://www.ace-ace.de/de/knowledge-base/schwingungstechnik/schwingungsdaempfung/schwingungsdaempfung-effiziente-loesungen-gegen-vibrationen-und-laerm.html" TargetMode="External"/><Relationship Id="rId18" Type="http://schemas.openxmlformats.org/officeDocument/2006/relationships/hyperlink" Target="http://www.ace-ace.de/de/berechnungen/isolationsmatten-konfigurator-online.html" TargetMode="External"/><Relationship Id="rId26" Type="http://schemas.openxmlformats.org/officeDocument/2006/relationships/hyperlink" Target="http://www.ace-ace.de/de/produkte/schwingungstechnik/schwingungsisolierende-platten/slab-170-bis-slab-275.html" TargetMode="External"/><Relationship Id="rId3" Type="http://schemas.openxmlformats.org/officeDocument/2006/relationships/webSettings" Target="webSettings.xml"/><Relationship Id="rId21" Type="http://schemas.openxmlformats.org/officeDocument/2006/relationships/hyperlink" Target="https://www.pressebox.de/redirect/ext?tu=http%3A%2F%2Fwww.ace-ace.de%2Fde%2Fberechnungen.html&amp;rp=993ow179wSA5rrrKK2tdWNAkmWDMzPP_a2FNdJf8qFE" TargetMode="External"/><Relationship Id="rId7" Type="http://schemas.openxmlformats.org/officeDocument/2006/relationships/hyperlink" Target="https://www.pressebox.de/redirect/ext?tu=http%3A%2F%2Fwww.ace-ace.de%2Fde%2Fberechnungen%2Fschwingungsdaempfung.html&amp;rp=993ow179wSA5rrrKK2tdWPenUqa62TcPwtXcLRc3Up0" TargetMode="External"/><Relationship Id="rId12" Type="http://schemas.openxmlformats.org/officeDocument/2006/relationships/hyperlink" Target="http://www.ace-ace.de/de/berechnungen/isolationsmatten-konfigurator-online.html" TargetMode="External"/><Relationship Id="rId17" Type="http://schemas.openxmlformats.org/officeDocument/2006/relationships/image" Target="media/image4.jpeg"/><Relationship Id="rId25" Type="http://schemas.openxmlformats.org/officeDocument/2006/relationships/hyperlink" Target="http://www.ace-ace.de/de/berechnungen/daempfungsmatten-konfigurator-online.html"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pressebox.de/redirect/ext?tu=http%3A%2F%2Fwww.ace-ace.de%2Fde%2Fberechnungen.html&amp;rp=993ow179wSA5rrrKK2tdWNAkmWDMzPP_a2FNdJf8qFE" TargetMode="External"/><Relationship Id="rId11" Type="http://schemas.openxmlformats.org/officeDocument/2006/relationships/hyperlink" Target="http://www.ace-ace.de/de/berechnungen/daempfungsmatten-konfigurator-online.html" TargetMode="External"/><Relationship Id="rId24" Type="http://schemas.openxmlformats.org/officeDocument/2006/relationships/hyperlink" Target="http://www.ace-ace.de/de/produkte/daempfungstechnik/stossdaempfungsplatten.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s://www.ace-ace.de/de/berechnungen/schwingungsdaempfung.html" TargetMode="External"/><Relationship Id="rId28" Type="http://schemas.openxmlformats.org/officeDocument/2006/relationships/hyperlink" Target="https://www.ace-ace.de/de/vertrieb-kontakt/shop.html" TargetMode="External"/><Relationship Id="rId10" Type="http://schemas.openxmlformats.org/officeDocument/2006/relationships/hyperlink" Target="http://www.ace-ace.de/de/produkte/schwingungstechnik/schwingungsisolierende-platten/slab-170-bis-slab-275.html"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essebox.de/redirect/ext?tu=http%3A%2F%2Fwww.ace-ace.de%2Fde%2Funternehmen%2Fmobile-apps.html&amp;rp=993ow179wSA5rrrKK2tdWMf1b3mOpNxB8-QfXDXTjA0" TargetMode="External"/><Relationship Id="rId14" Type="http://schemas.openxmlformats.org/officeDocument/2006/relationships/image" Target="media/image1.jpeg"/><Relationship Id="rId22" Type="http://schemas.openxmlformats.org/officeDocument/2006/relationships/hyperlink" Target="http://www.ace-ace.de/de/produkte/schwingungstechnik/schwingungsdaempfer.html" TargetMode="External"/><Relationship Id="rId27" Type="http://schemas.openxmlformats.org/officeDocument/2006/relationships/hyperlink" Target="http://www.ace-ace.de/de/berechnungen/isolationsmatten-konfigurator-online.htm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CE\2022-11-16\Bibliothek\ACE_letter-template_PR-ABT-1_footer_2022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ACE_letter-template_PR-ABT-1_footer_20221115.dotx</Template>
  <TotalTime>0</TotalTime>
  <Pages>8</Pages>
  <Words>1416</Words>
  <Characters>10938</Characters>
  <Application>Microsoft Office Outlook</Application>
  <DocSecurity>0</DocSecurity>
  <Lines>0</Lines>
  <Paragraphs>0</Paragraphs>
  <ScaleCrop>false</ScaleCrop>
  <Manager>rt</Manager>
  <Company>plus-2.de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Schlankmacher im Konstruktionsprozess: Kostenlose Online-Tools von ACE</dc:title>
  <dc:subject>Kostenlose Apps und Berechnungsprogramme von ACE entlasten Konstrukteure</dc:subject>
  <dc:creator>Robert Timmerberg</dc:creator>
  <cp:keywords>Kostenlose Apps und Berechnungsprogramme von ACE entlasten Konstrukteure</cp:keywords>
  <dc:description>Neutext, Aussendung, März 2024</dc:description>
  <cp:lastModifiedBy>timmerberg</cp:lastModifiedBy>
  <cp:revision>3</cp:revision>
  <cp:lastPrinted>2024-03-21T12:58:00Z</cp:lastPrinted>
  <dcterms:created xsi:type="dcterms:W3CDTF">2024-03-21T12:54:00Z</dcterms:created>
  <dcterms:modified xsi:type="dcterms:W3CDTF">2024-03-21T12:58:00Z</dcterms:modified>
  <cp:category>Presseberichte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